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E5061D" w:rsidRDefault="00D16977" w:rsidP="00E5061D">
      <w:pPr>
        <w:spacing w:after="120"/>
        <w:ind w:left="170" w:right="113"/>
      </w:pPr>
      <w:r w:rsidRPr="00E5061D">
        <w:t xml:space="preserve">                                                 </w:t>
      </w:r>
    </w:p>
    <w:p w14:paraId="108D1268" w14:textId="33D61B34" w:rsidR="00DB4460" w:rsidRPr="00E5061D" w:rsidRDefault="00DB4460" w:rsidP="00E5061D">
      <w:pPr>
        <w:spacing w:after="120"/>
        <w:ind w:left="170" w:right="113"/>
        <w:rPr>
          <w:b/>
        </w:rPr>
      </w:pPr>
      <w:r w:rsidRPr="00E5061D">
        <w:t xml:space="preserve">                                             </w:t>
      </w:r>
      <w:r w:rsidR="007F56BF" w:rsidRPr="00E5061D">
        <w:rPr>
          <w:b/>
        </w:rPr>
        <w:t>HOTĂRÂREA</w:t>
      </w:r>
      <w:r w:rsidR="00557DE1" w:rsidRPr="00E5061D">
        <w:rPr>
          <w:b/>
        </w:rPr>
        <w:t xml:space="preserve"> </w:t>
      </w:r>
      <w:r w:rsidR="0075154B" w:rsidRPr="00E5061D">
        <w:rPr>
          <w:b/>
        </w:rPr>
        <w:t>nr.</w:t>
      </w:r>
      <w:r w:rsidR="00795941" w:rsidRPr="00E5061D">
        <w:rPr>
          <w:b/>
        </w:rPr>
        <w:t xml:space="preserve"> </w:t>
      </w:r>
      <w:r w:rsidR="00E5061D" w:rsidRPr="00E5061D">
        <w:rPr>
          <w:b/>
        </w:rPr>
        <w:t>30</w:t>
      </w:r>
      <w:r w:rsidR="00795941" w:rsidRPr="00E5061D">
        <w:rPr>
          <w:b/>
        </w:rPr>
        <w:t>/202</w:t>
      </w:r>
      <w:r w:rsidR="000B0971" w:rsidRPr="00E5061D">
        <w:rPr>
          <w:b/>
        </w:rPr>
        <w:t>5</w:t>
      </w:r>
    </w:p>
    <w:p w14:paraId="5361C999" w14:textId="77777777" w:rsidR="00E5061D" w:rsidRPr="00E5061D" w:rsidRDefault="001A6592" w:rsidP="00E5061D">
      <w:pPr>
        <w:spacing w:after="120"/>
        <w:ind w:left="170" w:right="113"/>
        <w:jc w:val="center"/>
      </w:pPr>
      <w:r w:rsidRPr="00E5061D">
        <w:rPr>
          <w:lang w:eastAsia="ro-RO"/>
        </w:rPr>
        <w:t xml:space="preserve">      </w:t>
      </w:r>
      <w:r w:rsidR="00AB2D4F" w:rsidRPr="00E5061D">
        <w:rPr>
          <w:lang w:eastAsia="ro-RO"/>
        </w:rPr>
        <w:t xml:space="preserve">privind </w:t>
      </w:r>
      <w:r w:rsidR="00E5061D" w:rsidRPr="00E5061D">
        <w:t>aprobarea Documentației tehnico-economice – Proiect tehnic și a indicatorilor tehnico-economici pentru proiectul „CREȘTEREA EFICIENȚEI ENERGETICE ÎN CADRUL ȘCOLII GIMNAZIALE SĂSCIORI, OBIECTIV – ȘCOALA PRIMARĂ DUVLEA-ZDRENGHEA” din Comuna Săsciori, județul Alba</w:t>
      </w:r>
    </w:p>
    <w:p w14:paraId="4DDD12A1" w14:textId="697FCCA5" w:rsidR="004E7571" w:rsidRPr="00E5061D" w:rsidRDefault="004E7571" w:rsidP="00E5061D">
      <w:pPr>
        <w:tabs>
          <w:tab w:val="left" w:pos="2250"/>
        </w:tabs>
        <w:spacing w:after="120"/>
        <w:ind w:left="170" w:right="113"/>
        <w:jc w:val="center"/>
        <w:rPr>
          <w:lang w:val="fr-FR" w:eastAsia="en-US"/>
        </w:rPr>
      </w:pPr>
    </w:p>
    <w:p w14:paraId="6EFFBCAF" w14:textId="35208228" w:rsidR="004E7571" w:rsidRPr="00E5061D" w:rsidRDefault="004E7571" w:rsidP="00E5061D">
      <w:pPr>
        <w:spacing w:after="120"/>
        <w:ind w:left="170" w:right="113"/>
        <w:jc w:val="both"/>
        <w:rPr>
          <w:b/>
          <w:lang w:val="pt-BR"/>
        </w:rPr>
      </w:pPr>
      <w:r w:rsidRPr="00E5061D">
        <w:rPr>
          <w:lang w:val="pt-BR"/>
        </w:rPr>
        <w:t xml:space="preserve">              Consiliul local al comunei Săsciori, judeţul Alba, întrunit în </w:t>
      </w:r>
      <w:r w:rsidRPr="00E5061D">
        <w:rPr>
          <w:b/>
          <w:lang w:val="pt-BR"/>
        </w:rPr>
        <w:t xml:space="preserve">şedinţă ordinară </w:t>
      </w:r>
      <w:r w:rsidRPr="00E5061D">
        <w:rPr>
          <w:lang w:val="pt-BR"/>
        </w:rPr>
        <w:t xml:space="preserve">în data de </w:t>
      </w:r>
      <w:r w:rsidRPr="00E5061D">
        <w:rPr>
          <w:b/>
          <w:lang w:val="pt-BR"/>
        </w:rPr>
        <w:t xml:space="preserve"> 24 februarie 2025</w:t>
      </w:r>
      <w:r w:rsidRPr="00E5061D">
        <w:rPr>
          <w:b/>
        </w:rPr>
        <w:t>;</w:t>
      </w:r>
      <w:r w:rsidRPr="00E5061D">
        <w:rPr>
          <w:b/>
          <w:lang w:val="pt-BR"/>
        </w:rPr>
        <w:t xml:space="preserve"> </w:t>
      </w:r>
    </w:p>
    <w:p w14:paraId="63F67AD6" w14:textId="77777777" w:rsidR="004E7571" w:rsidRPr="00E5061D" w:rsidRDefault="004E7571" w:rsidP="00E5061D">
      <w:pPr>
        <w:spacing w:after="120"/>
        <w:ind w:left="170" w:right="113"/>
        <w:jc w:val="both"/>
        <w:rPr>
          <w:b/>
          <w:bCs/>
          <w:lang w:val="pt-BR"/>
        </w:rPr>
      </w:pPr>
      <w:r w:rsidRPr="00E5061D">
        <w:rPr>
          <w:lang w:val="pt-BR"/>
        </w:rPr>
        <w:t xml:space="preserve">              </w:t>
      </w:r>
      <w:r w:rsidRPr="00E5061D">
        <w:rPr>
          <w:b/>
          <w:bCs/>
          <w:lang w:val="pt-BR"/>
        </w:rPr>
        <w:t>Luând în dezbatere :</w:t>
      </w:r>
    </w:p>
    <w:p w14:paraId="32766EFC" w14:textId="77777777" w:rsidR="00E5061D" w:rsidRPr="00E5061D" w:rsidRDefault="00E5061D" w:rsidP="00E5061D">
      <w:pPr>
        <w:spacing w:after="120"/>
        <w:ind w:left="170" w:right="113"/>
        <w:jc w:val="both"/>
      </w:pPr>
      <w:r w:rsidRPr="00E5061D">
        <w:rPr>
          <w:lang w:val="fr-FR"/>
        </w:rPr>
        <w:t xml:space="preserve">- </w:t>
      </w:r>
      <w:proofErr w:type="spellStart"/>
      <w:r w:rsidRPr="00E5061D">
        <w:rPr>
          <w:rFonts w:eastAsia="Calibri"/>
          <w:lang w:val="fr-FR"/>
        </w:rPr>
        <w:t>Proiectul</w:t>
      </w:r>
      <w:proofErr w:type="spellEnd"/>
      <w:r w:rsidRPr="00E5061D">
        <w:rPr>
          <w:rFonts w:eastAsia="Calibri"/>
          <w:lang w:val="fr-FR"/>
        </w:rPr>
        <w:t xml:space="preserve"> de </w:t>
      </w:r>
      <w:proofErr w:type="spellStart"/>
      <w:r w:rsidRPr="00E5061D">
        <w:rPr>
          <w:rFonts w:eastAsia="Calibri"/>
          <w:lang w:val="fr-FR"/>
        </w:rPr>
        <w:t>hotărâre</w:t>
      </w:r>
      <w:proofErr w:type="spellEnd"/>
      <w:r w:rsidRPr="00E5061D">
        <w:rPr>
          <w:rFonts w:eastAsia="Calibri"/>
          <w:lang w:val="fr-FR"/>
        </w:rPr>
        <w:t xml:space="preserve"> nr. 103/18.02.2025 </w:t>
      </w:r>
      <w:proofErr w:type="spellStart"/>
      <w:r w:rsidRPr="00E5061D">
        <w:rPr>
          <w:rFonts w:eastAsia="Calibri"/>
          <w:lang w:val="fr-FR"/>
        </w:rPr>
        <w:t>privind</w:t>
      </w:r>
      <w:proofErr w:type="spellEnd"/>
      <w:r w:rsidRPr="00E5061D">
        <w:rPr>
          <w:rFonts w:eastAsia="Calibri"/>
          <w:lang w:val="fr-FR"/>
        </w:rPr>
        <w:t xml:space="preserve"> </w:t>
      </w:r>
      <w:r w:rsidRPr="00E5061D">
        <w:rPr>
          <w:rFonts w:eastAsia="Calibri"/>
        </w:rPr>
        <w:t xml:space="preserve">aprobarea Documentației tehnico-economice – Proiect tehnic și a indicatorilor tehnico-economici pentru proiectul </w:t>
      </w:r>
      <w:r w:rsidRPr="00E5061D">
        <w:t xml:space="preserve">CREȘTEREA EFICIENȚEI ENERGETICE ÎN CADRUL ȘCOLII GIMNAZIALE SĂSCIORI, OBIECTIV – ȘCOALA PRIMARĂ DUVLEA-ZDRENGHEA” din Comuna Săsciori, județul </w:t>
      </w:r>
      <w:proofErr w:type="gramStart"/>
      <w:r w:rsidRPr="00E5061D">
        <w:t>Alba,</w:t>
      </w:r>
      <w:r w:rsidRPr="00E5061D">
        <w:rPr>
          <w:rFonts w:eastAsia="Calibri"/>
        </w:rPr>
        <w:t>inițiat</w:t>
      </w:r>
      <w:proofErr w:type="gramEnd"/>
      <w:r w:rsidRPr="00E5061D">
        <w:rPr>
          <w:rFonts w:eastAsia="Calibri"/>
        </w:rPr>
        <w:t xml:space="preserve"> de domnul primar Morar Nicolae Florin;</w:t>
      </w:r>
    </w:p>
    <w:p w14:paraId="048C84A1" w14:textId="77777777" w:rsidR="00E5061D" w:rsidRPr="00E5061D" w:rsidRDefault="00E5061D" w:rsidP="00E5061D">
      <w:pPr>
        <w:spacing w:after="120"/>
        <w:ind w:left="170" w:right="113"/>
        <w:jc w:val="both"/>
        <w:rPr>
          <w:rFonts w:eastAsia="Calibri"/>
        </w:rPr>
      </w:pPr>
      <w:r w:rsidRPr="00E5061D">
        <w:t xml:space="preserve">- </w:t>
      </w:r>
      <w:proofErr w:type="spellStart"/>
      <w:r w:rsidRPr="00E5061D">
        <w:rPr>
          <w:rFonts w:eastAsia="Calibri"/>
          <w:lang w:val="fr-FR"/>
        </w:rPr>
        <w:t>Referatul</w:t>
      </w:r>
      <w:proofErr w:type="spellEnd"/>
      <w:r w:rsidRPr="00E5061D">
        <w:rPr>
          <w:rFonts w:eastAsia="Calibri"/>
          <w:lang w:val="fr-FR"/>
        </w:rPr>
        <w:t xml:space="preserve"> de </w:t>
      </w:r>
      <w:proofErr w:type="spellStart"/>
      <w:r w:rsidRPr="00E5061D">
        <w:rPr>
          <w:rFonts w:eastAsia="Calibri"/>
          <w:lang w:val="fr-FR"/>
        </w:rPr>
        <w:t>aprobare</w:t>
      </w:r>
      <w:proofErr w:type="spellEnd"/>
      <w:r w:rsidRPr="00E5061D">
        <w:rPr>
          <w:rFonts w:eastAsia="Calibri"/>
          <w:lang w:val="fr-FR"/>
        </w:rPr>
        <w:t xml:space="preserve"> nr. 104/18.02.2025 </w:t>
      </w:r>
      <w:proofErr w:type="spellStart"/>
      <w:r w:rsidRPr="00E5061D">
        <w:rPr>
          <w:rFonts w:eastAsia="Calibri"/>
          <w:lang w:val="fr-FR"/>
        </w:rPr>
        <w:t>privind</w:t>
      </w:r>
      <w:proofErr w:type="spellEnd"/>
      <w:r w:rsidRPr="00E5061D">
        <w:rPr>
          <w:rFonts w:eastAsia="Calibri"/>
          <w:lang w:val="fr-FR"/>
        </w:rPr>
        <w:t xml:space="preserve"> </w:t>
      </w:r>
      <w:r w:rsidRPr="00E5061D">
        <w:rPr>
          <w:rFonts w:eastAsia="Calibri"/>
        </w:rPr>
        <w:t xml:space="preserve">aprobarea Documentației tehnico-economice – Proiect tehnic și a indicatorilor tehnico-economici pentru proiectul </w:t>
      </w:r>
      <w:r w:rsidRPr="00E5061D">
        <w:t xml:space="preserve">CREȘTEREA EFICIENȚEI ENERGETICE ÎN CADRUL ȘCOLII GIMNAZIALE SĂSCIORI, OBIECTIV – ȘCOALA PRIMARĂ DUVLEA-ZDRENGHEA, </w:t>
      </w:r>
      <w:r w:rsidRPr="00E5061D">
        <w:rPr>
          <w:rFonts w:eastAsia="Calibri"/>
        </w:rPr>
        <w:t xml:space="preserve">întocmit de domnul primar Morar Nicolae </w:t>
      </w:r>
      <w:proofErr w:type="gramStart"/>
      <w:r w:rsidRPr="00E5061D">
        <w:rPr>
          <w:rFonts w:eastAsia="Calibri"/>
        </w:rPr>
        <w:t>Florin;</w:t>
      </w:r>
      <w:proofErr w:type="gramEnd"/>
    </w:p>
    <w:p w14:paraId="3AB1E025" w14:textId="18378C0A" w:rsidR="00E5061D" w:rsidRPr="00E5061D" w:rsidRDefault="00E5061D" w:rsidP="00E5061D">
      <w:pPr>
        <w:pStyle w:val="Standard"/>
        <w:numPr>
          <w:ilvl w:val="0"/>
          <w:numId w:val="27"/>
        </w:numPr>
        <w:spacing w:after="120"/>
        <w:ind w:left="170" w:right="113"/>
        <w:jc w:val="left"/>
        <w:rPr>
          <w:sz w:val="24"/>
          <w:szCs w:val="24"/>
          <w:lang w:val="fr-FR"/>
        </w:rPr>
      </w:pPr>
      <w:proofErr w:type="spellStart"/>
      <w:r w:rsidRPr="00E5061D">
        <w:rPr>
          <w:sz w:val="24"/>
          <w:szCs w:val="24"/>
          <w:lang w:val="fr-FR"/>
        </w:rPr>
        <w:t>Raportul</w:t>
      </w:r>
      <w:proofErr w:type="spellEnd"/>
      <w:r w:rsidRPr="00E5061D">
        <w:rPr>
          <w:sz w:val="24"/>
          <w:szCs w:val="24"/>
          <w:lang w:val="fr-FR"/>
        </w:rPr>
        <w:t xml:space="preserve"> de </w:t>
      </w:r>
      <w:proofErr w:type="spellStart"/>
      <w:r w:rsidRPr="00E5061D">
        <w:rPr>
          <w:sz w:val="24"/>
          <w:szCs w:val="24"/>
          <w:lang w:val="fr-FR"/>
        </w:rPr>
        <w:t>specialitate</w:t>
      </w:r>
      <w:proofErr w:type="spellEnd"/>
      <w:r w:rsidRPr="00E5061D">
        <w:rPr>
          <w:sz w:val="24"/>
          <w:szCs w:val="24"/>
          <w:lang w:val="fr-FR"/>
        </w:rPr>
        <w:t xml:space="preserve"> nr. 105/18.02.2025 </w:t>
      </w:r>
      <w:proofErr w:type="spellStart"/>
      <w:r w:rsidRPr="00E5061D">
        <w:rPr>
          <w:sz w:val="24"/>
          <w:szCs w:val="24"/>
          <w:lang w:val="fr-FR"/>
        </w:rPr>
        <w:t>întocmit</w:t>
      </w:r>
      <w:proofErr w:type="spellEnd"/>
      <w:r w:rsidRPr="00E5061D">
        <w:rPr>
          <w:sz w:val="24"/>
          <w:szCs w:val="24"/>
          <w:lang w:val="fr-FR"/>
        </w:rPr>
        <w:t xml:space="preserve"> de </w:t>
      </w:r>
      <w:proofErr w:type="spellStart"/>
      <w:r w:rsidRPr="00E5061D">
        <w:rPr>
          <w:sz w:val="24"/>
          <w:szCs w:val="24"/>
          <w:lang w:val="fr-FR"/>
        </w:rPr>
        <w:t>compartimentul</w:t>
      </w:r>
      <w:proofErr w:type="spellEnd"/>
      <w:r w:rsidRPr="00E5061D">
        <w:rPr>
          <w:sz w:val="24"/>
          <w:szCs w:val="24"/>
          <w:lang w:val="fr-FR"/>
        </w:rPr>
        <w:t xml:space="preserve"> de </w:t>
      </w:r>
      <w:proofErr w:type="spellStart"/>
      <w:r w:rsidRPr="00E5061D">
        <w:rPr>
          <w:sz w:val="24"/>
          <w:szCs w:val="24"/>
          <w:lang w:val="fr-FR"/>
        </w:rPr>
        <w:t>resort</w:t>
      </w:r>
      <w:proofErr w:type="spellEnd"/>
      <w:r w:rsidRPr="00E5061D">
        <w:rPr>
          <w:sz w:val="24"/>
          <w:szCs w:val="24"/>
          <w:lang w:val="fr-FR"/>
        </w:rPr>
        <w:t xml:space="preserve"> </w:t>
      </w:r>
      <w:proofErr w:type="spellStart"/>
      <w:r w:rsidRPr="00E5061D">
        <w:rPr>
          <w:sz w:val="24"/>
          <w:szCs w:val="24"/>
          <w:lang w:val="fr-FR"/>
        </w:rPr>
        <w:t>din</w:t>
      </w:r>
      <w:proofErr w:type="spellEnd"/>
      <w:r w:rsidRPr="00E5061D">
        <w:rPr>
          <w:sz w:val="24"/>
          <w:szCs w:val="24"/>
          <w:lang w:val="fr-FR"/>
        </w:rPr>
        <w:t xml:space="preserve"> </w:t>
      </w:r>
      <w:proofErr w:type="spellStart"/>
      <w:r w:rsidRPr="00E5061D">
        <w:rPr>
          <w:sz w:val="24"/>
          <w:szCs w:val="24"/>
          <w:lang w:val="fr-FR"/>
        </w:rPr>
        <w:t>cadrul</w:t>
      </w:r>
      <w:proofErr w:type="spellEnd"/>
      <w:r w:rsidRPr="00E5061D">
        <w:rPr>
          <w:sz w:val="24"/>
          <w:szCs w:val="24"/>
          <w:lang w:val="fr-FR"/>
        </w:rPr>
        <w:t xml:space="preserve"> </w:t>
      </w:r>
      <w:proofErr w:type="spellStart"/>
      <w:r w:rsidRPr="00E5061D">
        <w:rPr>
          <w:sz w:val="24"/>
          <w:szCs w:val="24"/>
          <w:lang w:val="fr-FR"/>
        </w:rPr>
        <w:t>primăriei</w:t>
      </w:r>
      <w:proofErr w:type="spellEnd"/>
      <w:r w:rsidRPr="00E5061D">
        <w:rPr>
          <w:sz w:val="24"/>
          <w:szCs w:val="24"/>
          <w:lang w:val="fr-FR"/>
        </w:rPr>
        <w:t xml:space="preserve"> </w:t>
      </w:r>
      <w:proofErr w:type="spellStart"/>
      <w:r w:rsidRPr="00E5061D">
        <w:rPr>
          <w:sz w:val="24"/>
          <w:szCs w:val="24"/>
          <w:lang w:val="fr-FR"/>
        </w:rPr>
        <w:t>comunei</w:t>
      </w:r>
      <w:proofErr w:type="spellEnd"/>
      <w:r w:rsidRPr="00E5061D">
        <w:rPr>
          <w:sz w:val="24"/>
          <w:szCs w:val="24"/>
          <w:lang w:val="fr-FR"/>
        </w:rPr>
        <w:t xml:space="preserve"> </w:t>
      </w:r>
      <w:proofErr w:type="spellStart"/>
      <w:r w:rsidRPr="00E5061D">
        <w:rPr>
          <w:sz w:val="24"/>
          <w:szCs w:val="24"/>
          <w:lang w:val="fr-FR"/>
        </w:rPr>
        <w:t>Săsciori</w:t>
      </w:r>
      <w:proofErr w:type="spellEnd"/>
      <w:r w:rsidRPr="00E5061D">
        <w:rPr>
          <w:sz w:val="24"/>
          <w:szCs w:val="24"/>
          <w:lang w:val="fr-FR"/>
        </w:rPr>
        <w:t xml:space="preserve"> – </w:t>
      </w:r>
      <w:proofErr w:type="spellStart"/>
      <w:r w:rsidRPr="00E5061D">
        <w:rPr>
          <w:sz w:val="24"/>
          <w:szCs w:val="24"/>
          <w:lang w:val="fr-FR"/>
        </w:rPr>
        <w:t>consilier</w:t>
      </w:r>
      <w:proofErr w:type="spellEnd"/>
      <w:r w:rsidRPr="00E5061D">
        <w:rPr>
          <w:sz w:val="24"/>
          <w:szCs w:val="24"/>
          <w:lang w:val="fr-FR"/>
        </w:rPr>
        <w:t xml:space="preserve"> </w:t>
      </w:r>
      <w:proofErr w:type="spellStart"/>
      <w:r w:rsidRPr="00E5061D">
        <w:rPr>
          <w:sz w:val="24"/>
          <w:szCs w:val="24"/>
          <w:lang w:val="fr-FR"/>
        </w:rPr>
        <w:t>achiziții</w:t>
      </w:r>
      <w:proofErr w:type="spellEnd"/>
      <w:r w:rsidRPr="00E5061D">
        <w:rPr>
          <w:sz w:val="24"/>
          <w:szCs w:val="24"/>
          <w:lang w:val="fr-FR"/>
        </w:rPr>
        <w:t xml:space="preserve"> </w:t>
      </w:r>
      <w:proofErr w:type="spellStart"/>
      <w:r w:rsidRPr="00E5061D">
        <w:rPr>
          <w:sz w:val="24"/>
          <w:szCs w:val="24"/>
          <w:lang w:val="fr-FR"/>
        </w:rPr>
        <w:t>publice</w:t>
      </w:r>
      <w:proofErr w:type="spellEnd"/>
      <w:r w:rsidRPr="00E5061D">
        <w:rPr>
          <w:sz w:val="24"/>
          <w:szCs w:val="24"/>
          <w:lang w:val="fr-FR"/>
        </w:rPr>
        <w:t xml:space="preserve"> </w:t>
      </w:r>
      <w:proofErr w:type="spellStart"/>
      <w:proofErr w:type="gramStart"/>
      <w:r w:rsidRPr="00E5061D">
        <w:rPr>
          <w:sz w:val="24"/>
          <w:szCs w:val="24"/>
          <w:lang w:val="fr-FR"/>
        </w:rPr>
        <w:t>ing.Drăghici</w:t>
      </w:r>
      <w:proofErr w:type="spellEnd"/>
      <w:proofErr w:type="gramEnd"/>
      <w:r w:rsidRPr="00E5061D">
        <w:rPr>
          <w:sz w:val="24"/>
          <w:szCs w:val="24"/>
          <w:lang w:val="fr-FR"/>
        </w:rPr>
        <w:t xml:space="preserve"> Daniela;</w:t>
      </w:r>
    </w:p>
    <w:p w14:paraId="54F0BC96" w14:textId="77777777" w:rsidR="00E5061D" w:rsidRPr="00E5061D" w:rsidRDefault="00E5061D" w:rsidP="00E5061D">
      <w:pPr>
        <w:spacing w:after="120"/>
        <w:ind w:left="170" w:right="113" w:firstLine="720"/>
        <w:jc w:val="both"/>
        <w:rPr>
          <w:rFonts w:eastAsia="Calibri"/>
        </w:rPr>
      </w:pPr>
      <w:r w:rsidRPr="00EC3B75">
        <w:rPr>
          <w:rFonts w:eastAsia="Calibri"/>
          <w:b/>
          <w:bCs/>
        </w:rPr>
        <w:t xml:space="preserve">Văzând </w:t>
      </w:r>
      <w:r w:rsidRPr="00E5061D">
        <w:rPr>
          <w:rFonts w:eastAsia="Calibri"/>
        </w:rPr>
        <w:t>prevederile Planului Național de Redresare și Reziliență, Pilonul IV Coeziune socială și teritorială, Componenta 10 Fondul Local, Apelul de proiecte PNRR/2022/C10, Investiția I.3 – Reabilitarea moderată a clădirilor publice pentru a îmbunătăți serviciile publice prestate la nivelul unităților administrativ-teritoriale.</w:t>
      </w:r>
    </w:p>
    <w:p w14:paraId="327FBBD5" w14:textId="77777777" w:rsidR="00E5061D" w:rsidRPr="00E5061D" w:rsidRDefault="00E5061D" w:rsidP="00E5061D">
      <w:pPr>
        <w:spacing w:after="120"/>
        <w:ind w:left="170" w:right="113" w:firstLine="720"/>
        <w:jc w:val="both"/>
        <w:rPr>
          <w:rFonts w:eastAsia="Calibri"/>
        </w:rPr>
      </w:pPr>
      <w:r w:rsidRPr="00E5061D">
        <w:rPr>
          <w:rFonts w:eastAsia="Calibri"/>
        </w:rPr>
        <w:t>Ținând cont de prevederile Hotărârii Guvernului nr. 907/2016 privind aprobarea conținutului cadru al documentației tehnico-economice aferente investițiilor publice, precum și a structurii și metodologiei de elaborare a devizului general pentru obiective de investiții și lucrări de intervenții.</w:t>
      </w:r>
    </w:p>
    <w:p w14:paraId="69559F16" w14:textId="77777777" w:rsidR="00E5061D" w:rsidRDefault="00E5061D" w:rsidP="00E5061D">
      <w:pPr>
        <w:spacing w:after="120"/>
        <w:ind w:left="170" w:right="113"/>
        <w:contextualSpacing/>
        <w:jc w:val="both"/>
        <w:rPr>
          <w:rFonts w:eastAsia="Calibri"/>
          <w:iCs/>
          <w:lang w:val="fr-FR"/>
        </w:rPr>
      </w:pPr>
      <w:r w:rsidRPr="00E5061D">
        <w:rPr>
          <w:rFonts w:eastAsia="Calibri"/>
          <w:lang w:val="fr-FR"/>
        </w:rPr>
        <w:t xml:space="preserve">            </w:t>
      </w:r>
      <w:bookmarkStart w:id="0" w:name="_Hlk127970373"/>
      <w:proofErr w:type="spellStart"/>
      <w:r w:rsidRPr="00E5061D">
        <w:rPr>
          <w:rFonts w:eastAsia="Calibri"/>
          <w:iCs/>
          <w:lang w:val="fr-FR"/>
        </w:rPr>
        <w:t>În</w:t>
      </w:r>
      <w:proofErr w:type="spellEnd"/>
      <w:r w:rsidRPr="00E5061D">
        <w:rPr>
          <w:rFonts w:eastAsia="Calibri"/>
          <w:iCs/>
          <w:lang w:val="fr-FR"/>
        </w:rPr>
        <w:t xml:space="preserve"> </w:t>
      </w:r>
      <w:proofErr w:type="spellStart"/>
      <w:r w:rsidRPr="00E5061D">
        <w:rPr>
          <w:rFonts w:eastAsia="Calibri"/>
          <w:iCs/>
          <w:lang w:val="fr-FR"/>
        </w:rPr>
        <w:t>temeiul</w:t>
      </w:r>
      <w:proofErr w:type="spellEnd"/>
      <w:r w:rsidRPr="00E5061D">
        <w:rPr>
          <w:rFonts w:eastAsia="Calibri"/>
          <w:iCs/>
          <w:lang w:val="fr-FR"/>
        </w:rPr>
        <w:t xml:space="preserve"> </w:t>
      </w:r>
      <w:proofErr w:type="spellStart"/>
      <w:r w:rsidRPr="00E5061D">
        <w:rPr>
          <w:rFonts w:eastAsia="Calibri"/>
          <w:iCs/>
          <w:lang w:val="fr-FR"/>
        </w:rPr>
        <w:t>prevederilor</w:t>
      </w:r>
      <w:proofErr w:type="spellEnd"/>
      <w:r w:rsidRPr="00E5061D">
        <w:rPr>
          <w:rFonts w:eastAsia="Calibri"/>
          <w:iCs/>
          <w:lang w:val="fr-FR"/>
        </w:rPr>
        <w:t xml:space="preserve"> </w:t>
      </w:r>
      <w:r w:rsidRPr="00E5061D">
        <w:rPr>
          <w:rFonts w:eastAsia="Calibri"/>
          <w:i/>
          <w:lang w:val="fr-FR"/>
        </w:rPr>
        <w:t xml:space="preserve">art.129 </w:t>
      </w:r>
      <w:proofErr w:type="spellStart"/>
      <w:proofErr w:type="gramStart"/>
      <w:r w:rsidRPr="00E5061D">
        <w:rPr>
          <w:rFonts w:eastAsia="Calibri"/>
          <w:i/>
          <w:lang w:val="fr-FR"/>
        </w:rPr>
        <w:t>alin</w:t>
      </w:r>
      <w:proofErr w:type="spellEnd"/>
      <w:r w:rsidRPr="00E5061D">
        <w:rPr>
          <w:rFonts w:eastAsia="Calibri"/>
          <w:i/>
          <w:lang w:val="fr-FR"/>
        </w:rPr>
        <w:t>(</w:t>
      </w:r>
      <w:proofErr w:type="gramEnd"/>
      <w:r w:rsidRPr="00E5061D">
        <w:rPr>
          <w:rFonts w:eastAsia="Calibri"/>
          <w:i/>
          <w:lang w:val="fr-FR"/>
        </w:rPr>
        <w:t xml:space="preserve">1), </w:t>
      </w:r>
      <w:proofErr w:type="spellStart"/>
      <w:r w:rsidRPr="00E5061D">
        <w:rPr>
          <w:rFonts w:eastAsia="Calibri"/>
          <w:i/>
          <w:lang w:val="fr-FR"/>
        </w:rPr>
        <w:t>alin</w:t>
      </w:r>
      <w:proofErr w:type="spellEnd"/>
      <w:r w:rsidRPr="00E5061D">
        <w:rPr>
          <w:rFonts w:eastAsia="Calibri"/>
          <w:i/>
          <w:lang w:val="fr-FR"/>
        </w:rPr>
        <w:t xml:space="preserve">(2) </w:t>
      </w:r>
      <w:proofErr w:type="spellStart"/>
      <w:r w:rsidRPr="00E5061D">
        <w:rPr>
          <w:rFonts w:eastAsia="Calibri"/>
          <w:i/>
          <w:lang w:val="fr-FR"/>
        </w:rPr>
        <w:t>lit.b</w:t>
      </w:r>
      <w:proofErr w:type="spellEnd"/>
      <w:r w:rsidRPr="00E5061D">
        <w:rPr>
          <w:rFonts w:eastAsia="Calibri"/>
          <w:i/>
          <w:lang w:val="fr-FR"/>
        </w:rPr>
        <w:t xml:space="preserve">), </w:t>
      </w:r>
      <w:proofErr w:type="spellStart"/>
      <w:r w:rsidRPr="00E5061D">
        <w:rPr>
          <w:rFonts w:eastAsia="Calibri"/>
          <w:i/>
          <w:lang w:val="fr-FR"/>
        </w:rPr>
        <w:t>coroborate</w:t>
      </w:r>
      <w:proofErr w:type="spellEnd"/>
      <w:r w:rsidRPr="00E5061D">
        <w:rPr>
          <w:rFonts w:eastAsia="Calibri"/>
          <w:i/>
          <w:lang w:val="fr-FR"/>
        </w:rPr>
        <w:t xml:space="preserve"> </w:t>
      </w:r>
      <w:proofErr w:type="spellStart"/>
      <w:r w:rsidRPr="00E5061D">
        <w:rPr>
          <w:rFonts w:eastAsia="Calibri"/>
          <w:i/>
          <w:lang w:val="fr-FR"/>
        </w:rPr>
        <w:t>cu</w:t>
      </w:r>
      <w:proofErr w:type="spellEnd"/>
      <w:r w:rsidRPr="00E5061D">
        <w:rPr>
          <w:rFonts w:eastAsia="Calibri"/>
          <w:i/>
          <w:lang w:val="fr-FR"/>
        </w:rPr>
        <w:t xml:space="preserve"> </w:t>
      </w:r>
      <w:proofErr w:type="spellStart"/>
      <w:r w:rsidRPr="00E5061D">
        <w:rPr>
          <w:rFonts w:eastAsia="Calibri"/>
          <w:i/>
          <w:lang w:val="fr-FR"/>
        </w:rPr>
        <w:t>cele</w:t>
      </w:r>
      <w:proofErr w:type="spellEnd"/>
      <w:r w:rsidRPr="00E5061D">
        <w:rPr>
          <w:rFonts w:eastAsia="Calibri"/>
          <w:i/>
          <w:lang w:val="fr-FR"/>
        </w:rPr>
        <w:t xml:space="preserve"> ale </w:t>
      </w:r>
      <w:proofErr w:type="spellStart"/>
      <w:r w:rsidRPr="00E5061D">
        <w:rPr>
          <w:rFonts w:eastAsia="Calibri"/>
          <w:i/>
          <w:lang w:val="fr-FR"/>
        </w:rPr>
        <w:t>alin</w:t>
      </w:r>
      <w:proofErr w:type="spellEnd"/>
      <w:r w:rsidRPr="00E5061D">
        <w:rPr>
          <w:rFonts w:eastAsia="Calibri"/>
          <w:i/>
          <w:lang w:val="fr-FR"/>
        </w:rPr>
        <w:t xml:space="preserve">.(4) </w:t>
      </w:r>
      <w:proofErr w:type="spellStart"/>
      <w:r w:rsidRPr="00E5061D">
        <w:rPr>
          <w:rFonts w:eastAsia="Calibri"/>
          <w:i/>
          <w:lang w:val="fr-FR"/>
        </w:rPr>
        <w:t>lit.d</w:t>
      </w:r>
      <w:proofErr w:type="spellEnd"/>
      <w:r w:rsidRPr="00E5061D">
        <w:rPr>
          <w:rFonts w:eastAsia="Calibri"/>
          <w:i/>
          <w:lang w:val="fr-FR"/>
        </w:rPr>
        <w:t>),</w:t>
      </w:r>
      <w:r w:rsidRPr="00E5061D">
        <w:rPr>
          <w:rFonts w:eastAsia="Calibri"/>
          <w:iCs/>
          <w:lang w:val="fr-FR"/>
        </w:rPr>
        <w:t xml:space="preserve"> art. 196 </w:t>
      </w:r>
      <w:proofErr w:type="spellStart"/>
      <w:r w:rsidRPr="00E5061D">
        <w:rPr>
          <w:rFonts w:eastAsia="Calibri"/>
          <w:iCs/>
          <w:lang w:val="fr-FR"/>
        </w:rPr>
        <w:t>alin</w:t>
      </w:r>
      <w:proofErr w:type="spellEnd"/>
      <w:r w:rsidRPr="00E5061D">
        <w:rPr>
          <w:rFonts w:eastAsia="Calibri"/>
          <w:iCs/>
          <w:lang w:val="fr-FR"/>
        </w:rPr>
        <w:t xml:space="preserve">. 1 lit. a)  </w:t>
      </w:r>
      <w:proofErr w:type="spellStart"/>
      <w:r w:rsidRPr="00E5061D">
        <w:rPr>
          <w:rFonts w:eastAsia="Calibri"/>
          <w:iCs/>
          <w:lang w:val="fr-FR"/>
        </w:rPr>
        <w:t>din</w:t>
      </w:r>
      <w:proofErr w:type="spellEnd"/>
      <w:r w:rsidRPr="00E5061D">
        <w:rPr>
          <w:rFonts w:eastAsia="Calibri"/>
          <w:iCs/>
          <w:lang w:val="fr-FR"/>
        </w:rPr>
        <w:t xml:space="preserve"> </w:t>
      </w:r>
      <w:proofErr w:type="spellStart"/>
      <w:r w:rsidRPr="00E5061D">
        <w:rPr>
          <w:rFonts w:eastAsia="Calibri"/>
          <w:iCs/>
          <w:lang w:val="fr-FR"/>
        </w:rPr>
        <w:t>Ordonanța</w:t>
      </w:r>
      <w:proofErr w:type="spellEnd"/>
      <w:r w:rsidRPr="00E5061D">
        <w:rPr>
          <w:rFonts w:eastAsia="Calibri"/>
          <w:iCs/>
          <w:lang w:val="fr-FR"/>
        </w:rPr>
        <w:t xml:space="preserve"> de </w:t>
      </w:r>
      <w:proofErr w:type="spellStart"/>
      <w:r w:rsidRPr="00E5061D">
        <w:rPr>
          <w:rFonts w:eastAsia="Calibri"/>
          <w:iCs/>
          <w:lang w:val="fr-FR"/>
        </w:rPr>
        <w:t>Urgență</w:t>
      </w:r>
      <w:proofErr w:type="spellEnd"/>
      <w:r w:rsidRPr="00E5061D">
        <w:rPr>
          <w:rFonts w:eastAsia="Calibri"/>
          <w:iCs/>
          <w:lang w:val="fr-FR"/>
        </w:rPr>
        <w:t xml:space="preserve"> a </w:t>
      </w:r>
      <w:proofErr w:type="spellStart"/>
      <w:r w:rsidRPr="00E5061D">
        <w:rPr>
          <w:rFonts w:eastAsia="Calibri"/>
          <w:iCs/>
          <w:lang w:val="fr-FR"/>
        </w:rPr>
        <w:t>Guvernului</w:t>
      </w:r>
      <w:proofErr w:type="spellEnd"/>
      <w:r w:rsidRPr="00E5061D">
        <w:rPr>
          <w:rFonts w:eastAsia="Calibri"/>
          <w:iCs/>
          <w:lang w:val="fr-FR"/>
        </w:rPr>
        <w:t xml:space="preserve"> nr.57/2019 </w:t>
      </w:r>
      <w:proofErr w:type="spellStart"/>
      <w:r w:rsidRPr="00E5061D">
        <w:rPr>
          <w:rFonts w:eastAsia="Calibri"/>
          <w:iCs/>
          <w:lang w:val="fr-FR"/>
        </w:rPr>
        <w:t>privind</w:t>
      </w:r>
      <w:proofErr w:type="spellEnd"/>
      <w:r w:rsidRPr="00E5061D">
        <w:rPr>
          <w:rFonts w:eastAsia="Calibri"/>
          <w:iCs/>
          <w:lang w:val="fr-FR"/>
        </w:rPr>
        <w:t xml:space="preserve"> </w:t>
      </w:r>
      <w:proofErr w:type="spellStart"/>
      <w:r w:rsidRPr="00E5061D">
        <w:rPr>
          <w:rFonts w:eastAsia="Calibri"/>
          <w:iCs/>
          <w:lang w:val="fr-FR"/>
        </w:rPr>
        <w:t>Codul</w:t>
      </w:r>
      <w:proofErr w:type="spellEnd"/>
      <w:r w:rsidRPr="00E5061D">
        <w:rPr>
          <w:rFonts w:eastAsia="Calibri"/>
          <w:iCs/>
          <w:lang w:val="fr-FR"/>
        </w:rPr>
        <w:t xml:space="preserve"> </w:t>
      </w:r>
      <w:proofErr w:type="spellStart"/>
      <w:r w:rsidRPr="00E5061D">
        <w:rPr>
          <w:rFonts w:eastAsia="Calibri"/>
          <w:iCs/>
          <w:lang w:val="fr-FR"/>
        </w:rPr>
        <w:t>administrativ</w:t>
      </w:r>
      <w:proofErr w:type="spellEnd"/>
      <w:r w:rsidRPr="00E5061D">
        <w:rPr>
          <w:rFonts w:eastAsia="Calibri"/>
          <w:iCs/>
          <w:lang w:val="fr-FR"/>
        </w:rPr>
        <w:t xml:space="preserve">, </w:t>
      </w:r>
      <w:proofErr w:type="spellStart"/>
      <w:r w:rsidRPr="00E5061D">
        <w:rPr>
          <w:rFonts w:eastAsia="Calibri"/>
          <w:iCs/>
          <w:lang w:val="fr-FR"/>
        </w:rPr>
        <w:t>cu</w:t>
      </w:r>
      <w:proofErr w:type="spellEnd"/>
      <w:r w:rsidRPr="00E5061D">
        <w:rPr>
          <w:rFonts w:eastAsia="Calibri"/>
          <w:iCs/>
          <w:lang w:val="fr-FR"/>
        </w:rPr>
        <w:t xml:space="preserve"> </w:t>
      </w:r>
      <w:proofErr w:type="spellStart"/>
      <w:r w:rsidRPr="00E5061D">
        <w:rPr>
          <w:rFonts w:eastAsia="Calibri"/>
          <w:iCs/>
          <w:lang w:val="fr-FR"/>
        </w:rPr>
        <w:t>modificările</w:t>
      </w:r>
      <w:proofErr w:type="spellEnd"/>
      <w:r w:rsidRPr="00E5061D">
        <w:rPr>
          <w:rFonts w:eastAsia="Calibri"/>
          <w:iCs/>
          <w:lang w:val="fr-FR"/>
        </w:rPr>
        <w:t xml:space="preserve"> </w:t>
      </w:r>
      <w:proofErr w:type="spellStart"/>
      <w:r w:rsidRPr="00E5061D">
        <w:rPr>
          <w:rFonts w:eastAsia="Calibri"/>
          <w:iCs/>
          <w:lang w:val="fr-FR"/>
        </w:rPr>
        <w:t>și</w:t>
      </w:r>
      <w:proofErr w:type="spellEnd"/>
      <w:r w:rsidRPr="00E5061D">
        <w:rPr>
          <w:rFonts w:eastAsia="Calibri"/>
          <w:iCs/>
          <w:lang w:val="fr-FR"/>
        </w:rPr>
        <w:t xml:space="preserve"> </w:t>
      </w:r>
      <w:proofErr w:type="spellStart"/>
      <w:r w:rsidRPr="00E5061D">
        <w:rPr>
          <w:rFonts w:eastAsia="Calibri"/>
          <w:iCs/>
          <w:lang w:val="fr-FR"/>
        </w:rPr>
        <w:t>completările</w:t>
      </w:r>
      <w:proofErr w:type="spellEnd"/>
      <w:r w:rsidRPr="00E5061D">
        <w:rPr>
          <w:rFonts w:eastAsia="Calibri"/>
          <w:iCs/>
          <w:lang w:val="fr-FR"/>
        </w:rPr>
        <w:t xml:space="preserve"> </w:t>
      </w:r>
      <w:proofErr w:type="spellStart"/>
      <w:proofErr w:type="gramStart"/>
      <w:r w:rsidRPr="00E5061D">
        <w:rPr>
          <w:rFonts w:eastAsia="Calibri"/>
          <w:iCs/>
          <w:lang w:val="fr-FR"/>
        </w:rPr>
        <w:t>ulterioare</w:t>
      </w:r>
      <w:proofErr w:type="spellEnd"/>
      <w:r w:rsidRPr="00E5061D">
        <w:rPr>
          <w:rFonts w:eastAsia="Calibri"/>
          <w:iCs/>
          <w:lang w:val="fr-FR"/>
        </w:rPr>
        <w:t>:</w:t>
      </w:r>
      <w:bookmarkEnd w:id="0"/>
      <w:proofErr w:type="gramEnd"/>
    </w:p>
    <w:p w14:paraId="02B7BEAC" w14:textId="77777777" w:rsidR="00E5061D" w:rsidRPr="00E5061D" w:rsidRDefault="00E5061D" w:rsidP="00E5061D">
      <w:pPr>
        <w:spacing w:after="120"/>
        <w:ind w:left="170" w:right="113"/>
        <w:contextualSpacing/>
        <w:jc w:val="both"/>
        <w:rPr>
          <w:rFonts w:eastAsia="Calibri"/>
        </w:rPr>
      </w:pPr>
    </w:p>
    <w:p w14:paraId="14C4FE7D" w14:textId="0611E7D9" w:rsidR="00E5061D" w:rsidRPr="00E5061D" w:rsidRDefault="00E5061D" w:rsidP="00E5061D">
      <w:pPr>
        <w:spacing w:after="120"/>
        <w:ind w:left="170" w:right="113" w:firstLine="720"/>
        <w:jc w:val="center"/>
        <w:rPr>
          <w:b/>
          <w:bCs/>
        </w:rPr>
      </w:pPr>
      <w:r w:rsidRPr="00E5061D">
        <w:rPr>
          <w:b/>
          <w:bCs/>
        </w:rPr>
        <w:t>HOTĂRĂȘTE:</w:t>
      </w:r>
    </w:p>
    <w:p w14:paraId="6463BFAC" w14:textId="77777777" w:rsidR="00E5061D" w:rsidRPr="00E5061D" w:rsidRDefault="00E5061D" w:rsidP="00E5061D">
      <w:pPr>
        <w:spacing w:after="120"/>
        <w:ind w:left="170" w:right="113" w:firstLine="720"/>
        <w:jc w:val="both"/>
      </w:pPr>
      <w:r w:rsidRPr="00E5061D">
        <w:rPr>
          <w:b/>
          <w:bCs/>
        </w:rPr>
        <w:t>Art. 1.</w:t>
      </w:r>
      <w:r w:rsidRPr="00E5061D">
        <w:t xml:space="preserve"> Se aprobă DOCUMENTAȚIA TEHNICO-ECONOMICĂ (faza PT) pentru proiectul „CREȘTEREA EFICIENȚEI ENERGETICE ÎN CADRUL ȘCOLII GIMNAZIALE SĂSCIORI, OBIECTIV – ȘCOALA PRIMARĂ DUVLEA-ZDRENGHEA, Comuna SĂSCIORI, JUDEȚUL ALBA” din UAT Comuna Săsciori, județul Alba.</w:t>
      </w:r>
    </w:p>
    <w:p w14:paraId="3994D314" w14:textId="77777777" w:rsidR="00E5061D" w:rsidRDefault="00E5061D" w:rsidP="00E5061D">
      <w:pPr>
        <w:spacing w:after="120"/>
        <w:ind w:left="170" w:right="113" w:firstLine="720"/>
        <w:jc w:val="both"/>
      </w:pPr>
      <w:r w:rsidRPr="00E5061D">
        <w:rPr>
          <w:b/>
          <w:bCs/>
        </w:rPr>
        <w:t>Art. 2.</w:t>
      </w:r>
      <w:r w:rsidRPr="00E5061D">
        <w:t xml:space="preserve"> Se aprobă </w:t>
      </w:r>
      <w:r w:rsidRPr="00E5061D">
        <w:rPr>
          <w:b/>
          <w:bCs/>
        </w:rPr>
        <w:t>indicatorii tehnico-economici</w:t>
      </w:r>
      <w:r w:rsidRPr="00E5061D">
        <w:t xml:space="preserve"> pentru proiectul „CREȘTEREA EFICIENȚEI ENERGETICE ÎN CADRUL ȘCOLII GIMNAZIALE SĂSCIORI, OBIECTIV – ȘCOALA PRIMARĂ DUVLEA-ZDRENGHEA, Comuna Săsciori, </w:t>
      </w:r>
    </w:p>
    <w:p w14:paraId="1ABE6B7B" w14:textId="77777777" w:rsidR="00E5061D" w:rsidRDefault="00E5061D" w:rsidP="00E5061D">
      <w:pPr>
        <w:spacing w:after="120"/>
        <w:ind w:left="170" w:right="113"/>
        <w:jc w:val="both"/>
      </w:pPr>
    </w:p>
    <w:p w14:paraId="0008E6E3" w14:textId="77777777" w:rsidR="00E5061D" w:rsidRDefault="00E5061D" w:rsidP="00E5061D">
      <w:pPr>
        <w:spacing w:after="120"/>
        <w:ind w:left="170" w:right="113"/>
        <w:jc w:val="both"/>
      </w:pPr>
    </w:p>
    <w:p w14:paraId="61BD2783" w14:textId="708E50C4" w:rsidR="00E5061D" w:rsidRPr="00E5061D" w:rsidRDefault="00E5061D" w:rsidP="00E5061D">
      <w:pPr>
        <w:spacing w:after="120"/>
        <w:ind w:left="170" w:right="113"/>
        <w:jc w:val="both"/>
      </w:pPr>
      <w:r w:rsidRPr="00E5061D">
        <w:t>JUDEȚUL ALBA” din UAT Comuna Săsciori, județul Alba potrivit celor prevăzute în Documentația Tehnico-Economică ( faza PT ) aprobată prin art. 1.</w:t>
      </w:r>
    </w:p>
    <w:p w14:paraId="30A1BA5C" w14:textId="77777777" w:rsidR="00E5061D" w:rsidRPr="00E5061D" w:rsidRDefault="00E5061D" w:rsidP="00E5061D">
      <w:pPr>
        <w:spacing w:after="120"/>
        <w:ind w:left="170" w:right="113"/>
        <w:jc w:val="both"/>
      </w:pPr>
      <w:r w:rsidRPr="00E5061D">
        <w:t xml:space="preserve"> </w:t>
      </w:r>
      <w:r w:rsidRPr="00E5061D">
        <w:tab/>
      </w:r>
      <w:r w:rsidRPr="00E5061D">
        <w:rPr>
          <w:b/>
          <w:bCs/>
        </w:rPr>
        <w:t>Art. 3.</w:t>
      </w:r>
      <w:r w:rsidRPr="00E5061D">
        <w:t xml:space="preserve"> Principalii indicatori tehnico-economici ai proiectului sunt :</w:t>
      </w:r>
    </w:p>
    <w:p w14:paraId="4777393B" w14:textId="77777777" w:rsidR="00E5061D" w:rsidRPr="00E5061D" w:rsidRDefault="00E5061D" w:rsidP="00E5061D">
      <w:pPr>
        <w:spacing w:after="120"/>
        <w:ind w:left="170" w:right="113" w:firstLine="720"/>
        <w:jc w:val="both"/>
        <w:rPr>
          <w:b/>
          <w:bCs/>
        </w:rPr>
      </w:pPr>
      <w:r w:rsidRPr="00E5061D">
        <w:rPr>
          <w:b/>
          <w:bCs/>
        </w:rPr>
        <w:t>a) Indicatori maximali, respectiv valoarea totală a obiectivului de investiții, exprimată în lei, cu TVA și respectiv, fără TVA, din care construcții-montaj ( C+M), în conformitate cu devizul general;</w:t>
      </w:r>
    </w:p>
    <w:p w14:paraId="43DB7628" w14:textId="77777777" w:rsidR="00E5061D" w:rsidRPr="00E5061D" w:rsidRDefault="00E5061D" w:rsidP="00E5061D">
      <w:pPr>
        <w:spacing w:after="120"/>
        <w:ind w:left="170" w:right="113" w:firstLine="720"/>
        <w:jc w:val="both"/>
        <w:rPr>
          <w:b/>
          <w:bCs/>
        </w:rPr>
      </w:pPr>
    </w:p>
    <w:p w14:paraId="162338A9" w14:textId="61BA370B" w:rsidR="00E5061D" w:rsidRPr="00E5061D" w:rsidRDefault="00E5061D" w:rsidP="00E5061D">
      <w:pPr>
        <w:pStyle w:val="Default"/>
        <w:spacing w:after="120"/>
        <w:ind w:left="170" w:right="113"/>
        <w:jc w:val="both"/>
      </w:pPr>
      <w:r w:rsidRPr="00E5061D">
        <w:rPr>
          <w:lang w:val="ro-RO"/>
        </w:rPr>
        <w:t xml:space="preserve">Valoarea totală a obiectivului de investiție cu TVA : </w:t>
      </w:r>
      <w:r w:rsidRPr="00E5061D">
        <w:rPr>
          <w:b/>
          <w:bCs/>
        </w:rPr>
        <w:t xml:space="preserve">1.302.199,10 </w:t>
      </w:r>
      <w:r w:rsidRPr="00E5061D">
        <w:rPr>
          <w:lang w:val="ro-RO"/>
        </w:rPr>
        <w:t>lei</w:t>
      </w:r>
    </w:p>
    <w:p w14:paraId="458B5213" w14:textId="3FDE9EE0" w:rsidR="00E5061D" w:rsidRPr="00E5061D" w:rsidRDefault="00E5061D" w:rsidP="00E5061D">
      <w:pPr>
        <w:pStyle w:val="Default"/>
        <w:spacing w:after="120"/>
        <w:ind w:left="170" w:right="113"/>
        <w:jc w:val="both"/>
        <w:rPr>
          <w:lang w:val="ro-RO"/>
        </w:rPr>
      </w:pPr>
      <w:r w:rsidRPr="00E5061D">
        <w:rPr>
          <w:lang w:val="ro-RO"/>
        </w:rPr>
        <w:t xml:space="preserve">                                                                     fără TVA : </w:t>
      </w:r>
      <w:r w:rsidRPr="00E5061D">
        <w:rPr>
          <w:b/>
          <w:bCs/>
          <w:lang w:val="ro-RO"/>
        </w:rPr>
        <w:t xml:space="preserve">1.095.459,37 </w:t>
      </w:r>
      <w:r w:rsidRPr="00E5061D">
        <w:rPr>
          <w:lang w:val="ro-RO"/>
        </w:rPr>
        <w:t>lei</w:t>
      </w:r>
    </w:p>
    <w:p w14:paraId="0CD873FA" w14:textId="77777777" w:rsidR="00E5061D" w:rsidRPr="00E5061D" w:rsidRDefault="00E5061D" w:rsidP="00E5061D">
      <w:pPr>
        <w:pStyle w:val="Default"/>
        <w:spacing w:after="120"/>
        <w:ind w:left="170" w:right="113"/>
        <w:jc w:val="both"/>
        <w:rPr>
          <w:lang w:val="ro-RO"/>
        </w:rPr>
      </w:pPr>
      <w:r w:rsidRPr="00E5061D">
        <w:rPr>
          <w:lang w:val="ro-RO"/>
        </w:rPr>
        <w:t>Din care:</w:t>
      </w:r>
    </w:p>
    <w:p w14:paraId="66E605D3" w14:textId="77777777" w:rsidR="00E5061D" w:rsidRPr="00E5061D" w:rsidRDefault="00E5061D" w:rsidP="00E5061D">
      <w:pPr>
        <w:pStyle w:val="Default"/>
        <w:spacing w:after="120"/>
        <w:ind w:left="170" w:right="113"/>
        <w:jc w:val="both"/>
        <w:rPr>
          <w:lang w:val="ro-RO"/>
        </w:rPr>
      </w:pPr>
    </w:p>
    <w:p w14:paraId="217A5ED9" w14:textId="77777777" w:rsidR="00E5061D" w:rsidRPr="00E5061D" w:rsidRDefault="00E5061D" w:rsidP="00E5061D">
      <w:pPr>
        <w:pStyle w:val="Default"/>
        <w:spacing w:after="120"/>
        <w:ind w:left="170" w:right="113"/>
        <w:jc w:val="both"/>
        <w:rPr>
          <w:lang w:val="ro-RO"/>
        </w:rPr>
      </w:pPr>
      <w:r w:rsidRPr="00E5061D">
        <w:rPr>
          <w:lang w:val="ro-RO"/>
        </w:rPr>
        <w:t xml:space="preserve"> valoare eligibilă cu TVA: </w:t>
      </w:r>
      <w:r w:rsidRPr="00E5061D">
        <w:rPr>
          <w:b/>
          <w:bCs/>
          <w:lang w:val="ro-RO"/>
        </w:rPr>
        <w:t>1.049.052,97</w:t>
      </w:r>
      <w:r w:rsidRPr="00E5061D">
        <w:rPr>
          <w:lang w:val="ro-RO"/>
        </w:rPr>
        <w:t xml:space="preserve"> lei</w:t>
      </w:r>
    </w:p>
    <w:p w14:paraId="6E957396" w14:textId="77777777" w:rsidR="00E5061D" w:rsidRPr="00E5061D" w:rsidRDefault="00E5061D" w:rsidP="00E5061D">
      <w:pPr>
        <w:pStyle w:val="Default"/>
        <w:spacing w:after="120"/>
        <w:ind w:left="170" w:right="113"/>
        <w:jc w:val="both"/>
        <w:rPr>
          <w:lang w:val="ro-RO"/>
        </w:rPr>
      </w:pPr>
    </w:p>
    <w:p w14:paraId="768029A4" w14:textId="77777777" w:rsidR="00E5061D" w:rsidRPr="00E5061D" w:rsidRDefault="00E5061D" w:rsidP="00E5061D">
      <w:pPr>
        <w:pStyle w:val="Default"/>
        <w:spacing w:after="120"/>
        <w:ind w:left="170" w:right="113"/>
        <w:jc w:val="both"/>
        <w:rPr>
          <w:lang w:val="ro-RO"/>
        </w:rPr>
      </w:pPr>
      <w:r w:rsidRPr="00E5061D">
        <w:rPr>
          <w:lang w:val="ro-RO"/>
        </w:rPr>
        <w:t xml:space="preserve">                            fără TVA: </w:t>
      </w:r>
      <w:r w:rsidRPr="00E5061D">
        <w:rPr>
          <w:b/>
          <w:bCs/>
          <w:lang w:val="ro-RO"/>
        </w:rPr>
        <w:t>881.557,12</w:t>
      </w:r>
      <w:r w:rsidRPr="00E5061D">
        <w:rPr>
          <w:lang w:val="ro-RO"/>
        </w:rPr>
        <w:t xml:space="preserve"> lei</w:t>
      </w:r>
    </w:p>
    <w:p w14:paraId="2DCA6500" w14:textId="77777777" w:rsidR="00E5061D" w:rsidRPr="00E5061D" w:rsidRDefault="00E5061D" w:rsidP="00E5061D">
      <w:pPr>
        <w:pStyle w:val="Default"/>
        <w:spacing w:after="120"/>
        <w:ind w:left="170" w:right="113"/>
        <w:jc w:val="both"/>
        <w:rPr>
          <w:lang w:val="ro-RO"/>
        </w:rPr>
      </w:pPr>
    </w:p>
    <w:p w14:paraId="4891848B" w14:textId="77777777" w:rsidR="00E5061D" w:rsidRPr="00E5061D" w:rsidRDefault="00E5061D" w:rsidP="00E5061D">
      <w:pPr>
        <w:pStyle w:val="Default"/>
        <w:spacing w:after="120"/>
        <w:ind w:left="170" w:right="113"/>
        <w:jc w:val="both"/>
        <w:rPr>
          <w:lang w:val="ro-RO"/>
        </w:rPr>
      </w:pPr>
      <w:r w:rsidRPr="00E5061D">
        <w:rPr>
          <w:lang w:val="ro-RO"/>
        </w:rPr>
        <w:t xml:space="preserve">valoare neeligibilă cu TVA: </w:t>
      </w:r>
      <w:r w:rsidRPr="00E5061D">
        <w:rPr>
          <w:b/>
          <w:bCs/>
          <w:lang w:val="ro-RO"/>
        </w:rPr>
        <w:t>253.146,12</w:t>
      </w:r>
      <w:r w:rsidRPr="00E5061D">
        <w:rPr>
          <w:lang w:val="ro-RO"/>
        </w:rPr>
        <w:t xml:space="preserve"> lei</w:t>
      </w:r>
    </w:p>
    <w:p w14:paraId="1196B6A5" w14:textId="77777777" w:rsidR="00E5061D" w:rsidRPr="00E5061D" w:rsidRDefault="00E5061D" w:rsidP="00E5061D">
      <w:pPr>
        <w:pStyle w:val="Default"/>
        <w:spacing w:after="120"/>
        <w:ind w:left="170" w:right="113"/>
        <w:jc w:val="both"/>
        <w:rPr>
          <w:lang w:val="ro-RO"/>
        </w:rPr>
      </w:pPr>
      <w:r w:rsidRPr="00E5061D">
        <w:rPr>
          <w:lang w:val="ro-RO"/>
        </w:rPr>
        <w:t xml:space="preserve">     </w:t>
      </w:r>
    </w:p>
    <w:p w14:paraId="15BC3A45" w14:textId="788C32F8" w:rsidR="00E5061D" w:rsidRPr="00E5061D" w:rsidRDefault="00E5061D" w:rsidP="00E5061D">
      <w:pPr>
        <w:pStyle w:val="Default"/>
        <w:spacing w:after="120"/>
        <w:ind w:left="170" w:right="113"/>
        <w:jc w:val="both"/>
        <w:rPr>
          <w:lang w:val="ro-RO"/>
        </w:rPr>
      </w:pPr>
      <w:r w:rsidRPr="00E5061D">
        <w:rPr>
          <w:lang w:val="ro-RO"/>
        </w:rPr>
        <w:t xml:space="preserve">                              fără TVA: </w:t>
      </w:r>
      <w:r w:rsidRPr="00E5061D">
        <w:rPr>
          <w:b/>
          <w:bCs/>
          <w:lang w:val="ro-RO"/>
        </w:rPr>
        <w:t>213.902,25</w:t>
      </w:r>
      <w:r w:rsidRPr="00E5061D">
        <w:rPr>
          <w:lang w:val="ro-RO"/>
        </w:rPr>
        <w:t xml:space="preserve"> lei</w:t>
      </w:r>
    </w:p>
    <w:p w14:paraId="71142C80" w14:textId="77777777" w:rsidR="00E5061D" w:rsidRPr="00E5061D" w:rsidRDefault="00E5061D" w:rsidP="00E5061D">
      <w:pPr>
        <w:pStyle w:val="Default"/>
        <w:spacing w:after="120"/>
        <w:ind w:left="170" w:right="113"/>
        <w:jc w:val="both"/>
      </w:pPr>
      <w:r w:rsidRPr="00E5061D">
        <w:rPr>
          <w:lang w:val="ro-RO"/>
        </w:rPr>
        <w:t xml:space="preserve">Din care construcții + montaj ( C+M ) cu TVA : </w:t>
      </w:r>
      <w:r w:rsidRPr="00E5061D">
        <w:rPr>
          <w:b/>
          <w:bCs/>
        </w:rPr>
        <w:t xml:space="preserve">795.745,63 </w:t>
      </w:r>
      <w:r w:rsidRPr="00E5061D">
        <w:rPr>
          <w:lang w:val="ro-RO"/>
        </w:rPr>
        <w:t>lei</w:t>
      </w:r>
    </w:p>
    <w:p w14:paraId="2DFC169F" w14:textId="77777777" w:rsidR="00E5061D" w:rsidRPr="00E5061D" w:rsidRDefault="00E5061D" w:rsidP="00E5061D">
      <w:pPr>
        <w:pStyle w:val="Default"/>
        <w:spacing w:after="120"/>
        <w:ind w:left="170" w:right="113"/>
        <w:jc w:val="both"/>
      </w:pPr>
    </w:p>
    <w:p w14:paraId="3AFCAFCC" w14:textId="77777777" w:rsidR="00E5061D" w:rsidRPr="00E5061D" w:rsidRDefault="00E5061D" w:rsidP="00E5061D">
      <w:pPr>
        <w:pStyle w:val="Default"/>
        <w:spacing w:after="120"/>
        <w:ind w:left="170" w:right="113"/>
        <w:jc w:val="both"/>
      </w:pPr>
      <w:r w:rsidRPr="00E5061D">
        <w:rPr>
          <w:lang w:val="ro-RO"/>
        </w:rPr>
        <w:t xml:space="preserve">                                                              fără TVA : </w:t>
      </w:r>
      <w:r w:rsidRPr="00E5061D">
        <w:rPr>
          <w:b/>
          <w:bCs/>
        </w:rPr>
        <w:t xml:space="preserve">668.693,81 </w:t>
      </w:r>
      <w:r w:rsidRPr="00E5061D">
        <w:t>lei</w:t>
      </w:r>
    </w:p>
    <w:p w14:paraId="0AF0FD61" w14:textId="77777777" w:rsidR="00E5061D" w:rsidRPr="00E5061D" w:rsidRDefault="00E5061D" w:rsidP="00E5061D">
      <w:pPr>
        <w:pStyle w:val="Default"/>
        <w:spacing w:after="120"/>
        <w:ind w:left="170" w:right="113"/>
        <w:jc w:val="both"/>
        <w:rPr>
          <w:lang w:val="ro-RO"/>
        </w:rPr>
      </w:pPr>
    </w:p>
    <w:p w14:paraId="5A3524AA" w14:textId="77777777" w:rsidR="00E5061D" w:rsidRPr="00E5061D" w:rsidRDefault="00E5061D" w:rsidP="00E5061D">
      <w:pPr>
        <w:pStyle w:val="Default"/>
        <w:spacing w:after="120"/>
        <w:ind w:left="170" w:right="113"/>
        <w:jc w:val="both"/>
      </w:pPr>
    </w:p>
    <w:p w14:paraId="43CC70F7" w14:textId="77777777" w:rsidR="00E5061D" w:rsidRPr="00E5061D" w:rsidRDefault="00E5061D" w:rsidP="00E5061D">
      <w:pPr>
        <w:spacing w:after="120"/>
        <w:ind w:left="170" w:right="113" w:firstLine="720"/>
        <w:jc w:val="both"/>
        <w:rPr>
          <w:b/>
          <w:bCs/>
        </w:rPr>
      </w:pPr>
      <w:r w:rsidRPr="00E5061D">
        <w:rPr>
          <w:b/>
          <w:bCs/>
        </w:rPr>
        <w:t>b) Durata estimată de execuție a obiectivului de investiții, exprimată în luni : 12 luni.</w:t>
      </w:r>
    </w:p>
    <w:p w14:paraId="15167A17" w14:textId="77777777" w:rsidR="00E5061D" w:rsidRPr="00E5061D" w:rsidRDefault="00E5061D" w:rsidP="00E5061D">
      <w:pPr>
        <w:spacing w:after="120"/>
        <w:ind w:left="170" w:right="113"/>
        <w:jc w:val="both"/>
      </w:pPr>
      <w:r w:rsidRPr="00E5061D">
        <w:tab/>
      </w:r>
      <w:r w:rsidRPr="00E5061D">
        <w:rPr>
          <w:b/>
          <w:bCs/>
        </w:rPr>
        <w:t>Art. 4.</w:t>
      </w:r>
      <w:r w:rsidRPr="00E5061D">
        <w:t xml:space="preserve"> Se aprobă descrierea sumară a investiției propuse a fi realizate pentru proiectul „CREȘTEREA EFICINEȚEI ENERGETICE ÎN CADRUL ȘCOLII GIMNAZIALE SĂSCIORI, OBIECTIV – ȘCOALA PRIMARĂ DULVEA-ZDRENGHEA, Comuna SĂSCIORI, JUDEȚUL ALBA” din UAT Comuna Săsciori, județul Alba, conform anexei care face parte integrantă din prezenta hotărâre.</w:t>
      </w:r>
    </w:p>
    <w:p w14:paraId="1A568D57" w14:textId="77777777" w:rsidR="00E5061D" w:rsidRPr="00E5061D" w:rsidRDefault="00E5061D" w:rsidP="00E5061D">
      <w:pPr>
        <w:spacing w:after="120"/>
        <w:ind w:left="170" w:right="113"/>
        <w:jc w:val="both"/>
      </w:pPr>
      <w:r w:rsidRPr="00E5061D">
        <w:tab/>
      </w:r>
      <w:r w:rsidRPr="00E5061D">
        <w:rPr>
          <w:b/>
          <w:bCs/>
        </w:rPr>
        <w:t>Art. 5.</w:t>
      </w:r>
      <w:r w:rsidRPr="00E5061D">
        <w:t xml:space="preserve"> UAT COMUNA SĂSCIORI prin Consiliul Local al UAT COMUNEI SĂSCIORI se angajează să suporte cheltuielile de întreținere, reparații și gestionare a investiției realizate prin Proiectul „CREȘTEREA EFICIENȚEI ENERGETICE ÎN CADRUL ȘCOLII GIMNAZIALE SĂSCIORI, OBIECTIV – ȘCOALA PRIMARĂ DUVLEA-ZDRENGHEA, Comuna SĂSCIORI, JUDEȚUL ALBA”  pe o perioadă de cel puțin 5 ani de la data al care investiția se dă în exploatare.</w:t>
      </w:r>
    </w:p>
    <w:p w14:paraId="645C8FD7" w14:textId="77777777" w:rsidR="00E5061D" w:rsidRDefault="00E5061D" w:rsidP="00E5061D">
      <w:pPr>
        <w:spacing w:after="120"/>
        <w:ind w:left="170" w:right="113"/>
        <w:jc w:val="both"/>
      </w:pPr>
      <w:r w:rsidRPr="00E5061D">
        <w:tab/>
      </w:r>
      <w:r w:rsidRPr="00E5061D">
        <w:rPr>
          <w:b/>
          <w:bCs/>
        </w:rPr>
        <w:t>Art. 6.</w:t>
      </w:r>
      <w:r w:rsidRPr="00E5061D">
        <w:t xml:space="preserve"> UAT COMUNA SĂSCIORI prin Consiliul Local al UAT COMUNEI SĂSCIORI se angajează să asigure funcționarea obiectivului realizat prin Proiectul </w:t>
      </w:r>
    </w:p>
    <w:p w14:paraId="7F2D1FE2" w14:textId="77777777" w:rsidR="00E5061D" w:rsidRDefault="00E5061D" w:rsidP="00E5061D">
      <w:pPr>
        <w:spacing w:after="120"/>
        <w:ind w:left="170" w:right="113"/>
        <w:jc w:val="both"/>
      </w:pPr>
    </w:p>
    <w:p w14:paraId="0578F2F0" w14:textId="4E070A90" w:rsidR="00E5061D" w:rsidRPr="00E5061D" w:rsidRDefault="00E5061D" w:rsidP="00E5061D">
      <w:pPr>
        <w:spacing w:after="120"/>
        <w:ind w:left="170" w:right="113"/>
        <w:jc w:val="both"/>
      </w:pPr>
      <w:r w:rsidRPr="00E5061D">
        <w:t>„CREȘTEREA EFICIENȚEI ENERGETICE ÎN CADRUL ȘCOLII GIMNAZIALE SĂSCIORI, OBIECTIV – ȘCOALA PRIMARĂ DUVLEA-ZDRENGHEA, Comuna SĂSCIORI, JUDEȚUL ALBA” conform scopului pentru care se creează.</w:t>
      </w:r>
    </w:p>
    <w:p w14:paraId="0C0C9ABC" w14:textId="77777777" w:rsidR="00E5061D" w:rsidRPr="00E5061D" w:rsidRDefault="00E5061D" w:rsidP="00E5061D">
      <w:pPr>
        <w:spacing w:after="120"/>
        <w:ind w:left="170" w:right="113"/>
        <w:jc w:val="both"/>
      </w:pPr>
      <w:r w:rsidRPr="00E5061D">
        <w:tab/>
      </w:r>
      <w:r w:rsidRPr="00E5061D">
        <w:rPr>
          <w:b/>
          <w:bCs/>
        </w:rPr>
        <w:t>Art. 7.</w:t>
      </w:r>
      <w:r w:rsidRPr="00E5061D">
        <w:t xml:space="preserve"> Se aprobă Devizul General al obiectivului de investiții „CREȘTEREA EFICIENȚEI ENERGETICE ÎN CADRUL ȘCOLII GIMNAZIALE SĂSCIORI, OBIECTIV – ȘCOALA PRIMARĂ DUVLEA-ZDRENGHEA, Comuna SĂSCIORI, JUDEȚUL ALBA”.</w:t>
      </w:r>
    </w:p>
    <w:p w14:paraId="5A98E4F4" w14:textId="77777777" w:rsidR="00E5061D" w:rsidRPr="00E5061D" w:rsidRDefault="00E5061D" w:rsidP="00E5061D">
      <w:pPr>
        <w:spacing w:after="120"/>
        <w:ind w:left="170" w:right="113"/>
        <w:jc w:val="both"/>
        <w:rPr>
          <w:rFonts w:eastAsia="Calibri"/>
        </w:rPr>
      </w:pPr>
      <w:r w:rsidRPr="00E5061D">
        <w:tab/>
      </w:r>
      <w:r w:rsidRPr="00E5061D">
        <w:rPr>
          <w:b/>
          <w:bCs/>
        </w:rPr>
        <w:t>Art. 8.</w:t>
      </w:r>
      <w:r w:rsidRPr="00E5061D">
        <w:t xml:space="preserve"> Cu aducere la îndeplinire a prevederilor prezentei hotărâri se însărcinează Primarul UAT COMUNEI SĂSCIORI prin </w:t>
      </w:r>
      <w:r w:rsidRPr="00E5061D">
        <w:rPr>
          <w:rFonts w:eastAsia="Calibri"/>
        </w:rPr>
        <w:t>Compartimentul Cadastru, amenajarea teritoriului și achiziții publice din cadrul aparatului de specialitate al Primarului UAT COMUNA SĂSCIORI.</w:t>
      </w:r>
    </w:p>
    <w:p w14:paraId="3694497F" w14:textId="77777777" w:rsidR="00E5061D" w:rsidRPr="00E5061D" w:rsidRDefault="00E5061D" w:rsidP="00E5061D">
      <w:pPr>
        <w:spacing w:after="120"/>
        <w:ind w:left="170" w:right="113"/>
        <w:jc w:val="both"/>
      </w:pPr>
      <w:r w:rsidRPr="00E5061D">
        <w:tab/>
      </w:r>
      <w:r w:rsidRPr="00E5061D">
        <w:rPr>
          <w:b/>
          <w:bCs/>
        </w:rPr>
        <w:t>Art. 9.</w:t>
      </w:r>
      <w:r w:rsidRPr="00E5061D">
        <w:t xml:space="preserve"> Prezenta hotărâre se aduce la cunoștință publică și se comunică Primarului UAT COMUNA SĂSCIORI, Compartimenului Cadastru, amenajarea teritoriului și achiziții publice și Instituției Prefecturii, în condițiile și termenele prevăzute de lege.</w:t>
      </w:r>
    </w:p>
    <w:p w14:paraId="44302A50" w14:textId="7649EE51" w:rsidR="0046720F" w:rsidRPr="00E5061D" w:rsidRDefault="0046720F" w:rsidP="00E5061D">
      <w:pPr>
        <w:spacing w:after="120"/>
        <w:ind w:left="170" w:right="113"/>
        <w:jc w:val="both"/>
        <w:rPr>
          <w:bCs/>
        </w:rPr>
      </w:pPr>
    </w:p>
    <w:p w14:paraId="785E052A" w14:textId="5E81BF92" w:rsidR="00483E9A" w:rsidRPr="00E5061D" w:rsidRDefault="00814F4D" w:rsidP="00E5061D">
      <w:pPr>
        <w:pStyle w:val="Standard"/>
        <w:numPr>
          <w:ilvl w:val="0"/>
          <w:numId w:val="22"/>
        </w:numPr>
        <w:tabs>
          <w:tab w:val="clear" w:pos="432"/>
          <w:tab w:val="num" w:pos="0"/>
        </w:tabs>
        <w:spacing w:after="120"/>
        <w:ind w:left="170" w:right="113"/>
        <w:jc w:val="center"/>
        <w:textAlignment w:val="auto"/>
        <w:rPr>
          <w:sz w:val="24"/>
          <w:szCs w:val="24"/>
        </w:rPr>
      </w:pPr>
      <w:proofErr w:type="spellStart"/>
      <w:r w:rsidRPr="00E5061D">
        <w:rPr>
          <w:sz w:val="24"/>
          <w:szCs w:val="24"/>
        </w:rPr>
        <w:t>Săsciori</w:t>
      </w:r>
      <w:proofErr w:type="spellEnd"/>
      <w:r w:rsidR="002812FF" w:rsidRPr="00E5061D">
        <w:rPr>
          <w:sz w:val="24"/>
          <w:szCs w:val="24"/>
        </w:rPr>
        <w:t xml:space="preserve">, </w:t>
      </w:r>
      <w:r w:rsidR="00A92766" w:rsidRPr="00E5061D">
        <w:rPr>
          <w:sz w:val="24"/>
          <w:szCs w:val="24"/>
        </w:rPr>
        <w:t>24</w:t>
      </w:r>
      <w:r w:rsidR="00D10CDE" w:rsidRPr="00E5061D">
        <w:rPr>
          <w:sz w:val="24"/>
          <w:szCs w:val="24"/>
        </w:rPr>
        <w:t xml:space="preserve"> </w:t>
      </w:r>
      <w:proofErr w:type="spellStart"/>
      <w:r w:rsidR="00D10CDE" w:rsidRPr="00E5061D">
        <w:rPr>
          <w:sz w:val="24"/>
          <w:szCs w:val="24"/>
        </w:rPr>
        <w:t>februarie</w:t>
      </w:r>
      <w:proofErr w:type="spellEnd"/>
      <w:r w:rsidR="000B0971" w:rsidRPr="00E5061D">
        <w:rPr>
          <w:sz w:val="24"/>
          <w:szCs w:val="24"/>
        </w:rPr>
        <w:t xml:space="preserve"> 2025</w:t>
      </w:r>
    </w:p>
    <w:p w14:paraId="30CF4DEB" w14:textId="77777777" w:rsidR="007019F7" w:rsidRPr="00E5061D" w:rsidRDefault="007019F7" w:rsidP="00E5061D">
      <w:pPr>
        <w:suppressAutoHyphens w:val="0"/>
        <w:autoSpaceDE w:val="0"/>
        <w:autoSpaceDN w:val="0"/>
        <w:adjustRightInd w:val="0"/>
        <w:spacing w:after="120"/>
        <w:ind w:left="170" w:right="113"/>
        <w:jc w:val="both"/>
      </w:pPr>
    </w:p>
    <w:p w14:paraId="6CE4AB5C" w14:textId="77777777" w:rsidR="007019F7" w:rsidRPr="00E5061D" w:rsidRDefault="007019F7" w:rsidP="00E5061D">
      <w:pPr>
        <w:suppressAutoHyphens w:val="0"/>
        <w:autoSpaceDE w:val="0"/>
        <w:autoSpaceDN w:val="0"/>
        <w:adjustRightInd w:val="0"/>
        <w:spacing w:after="120"/>
        <w:ind w:left="170" w:right="113"/>
        <w:jc w:val="both"/>
      </w:pPr>
    </w:p>
    <w:p w14:paraId="05038551" w14:textId="6EBE0D5A" w:rsidR="002812FF" w:rsidRPr="00E5061D" w:rsidRDefault="00E70A1F" w:rsidP="00E5061D">
      <w:pPr>
        <w:suppressAutoHyphens w:val="0"/>
        <w:autoSpaceDE w:val="0"/>
        <w:autoSpaceDN w:val="0"/>
        <w:adjustRightInd w:val="0"/>
        <w:spacing w:after="120"/>
        <w:ind w:left="170" w:right="113"/>
        <w:jc w:val="both"/>
      </w:pPr>
      <w:r w:rsidRPr="00E5061D">
        <w:t xml:space="preserve">   </w:t>
      </w:r>
      <w:r w:rsidR="00483E9A" w:rsidRPr="00E5061D">
        <w:t xml:space="preserve">    </w:t>
      </w:r>
      <w:r w:rsidR="002812FF" w:rsidRPr="00E5061D">
        <w:t>Preşedinte</w:t>
      </w:r>
      <w:r w:rsidR="00F73690" w:rsidRPr="00E5061D">
        <w:t xml:space="preserve"> de şedință</w:t>
      </w:r>
      <w:r w:rsidR="00814F4D" w:rsidRPr="00E5061D">
        <w:t>,</w:t>
      </w:r>
      <w:r w:rsidR="00F73690" w:rsidRPr="00E5061D">
        <w:t xml:space="preserve">                    </w:t>
      </w:r>
      <w:r w:rsidR="002812FF" w:rsidRPr="00E5061D">
        <w:t xml:space="preserve">   </w:t>
      </w:r>
      <w:r w:rsidR="00F73690" w:rsidRPr="00E5061D">
        <w:t xml:space="preserve">      </w:t>
      </w:r>
      <w:r w:rsidR="002812FF" w:rsidRPr="00E5061D">
        <w:t xml:space="preserve"> </w:t>
      </w:r>
      <w:r w:rsidR="00814F4D" w:rsidRPr="00E5061D">
        <w:t xml:space="preserve">                </w:t>
      </w:r>
      <w:r w:rsidRPr="00E5061D">
        <w:t xml:space="preserve"> </w:t>
      </w:r>
      <w:r w:rsidR="002812FF" w:rsidRPr="00E5061D">
        <w:t>Contrasemnează pentru legalitate,</w:t>
      </w:r>
    </w:p>
    <w:p w14:paraId="731E2906" w14:textId="613AC52E" w:rsidR="002812FF" w:rsidRPr="00E5061D" w:rsidRDefault="00F368DF" w:rsidP="00E5061D">
      <w:pPr>
        <w:pStyle w:val="Frspaiere1"/>
        <w:spacing w:after="120"/>
        <w:ind w:left="170" w:right="113"/>
        <w:rPr>
          <w:rFonts w:ascii="Times New Roman" w:hAnsi="Times New Roman" w:cs="Times New Roman"/>
          <w:sz w:val="24"/>
          <w:szCs w:val="24"/>
        </w:rPr>
      </w:pPr>
      <w:r w:rsidRPr="00E5061D">
        <w:rPr>
          <w:rFonts w:ascii="Times New Roman" w:hAnsi="Times New Roman" w:cs="Times New Roman"/>
          <w:sz w:val="24"/>
          <w:szCs w:val="24"/>
        </w:rPr>
        <w:t xml:space="preserve">             </w:t>
      </w:r>
      <w:r w:rsidR="00814F4D" w:rsidRPr="00E5061D">
        <w:rPr>
          <w:rFonts w:ascii="Times New Roman" w:hAnsi="Times New Roman" w:cs="Times New Roman"/>
          <w:sz w:val="24"/>
          <w:szCs w:val="24"/>
        </w:rPr>
        <w:t xml:space="preserve">    </w:t>
      </w:r>
      <w:r w:rsidRPr="00E5061D">
        <w:rPr>
          <w:rFonts w:ascii="Times New Roman" w:hAnsi="Times New Roman" w:cs="Times New Roman"/>
          <w:sz w:val="24"/>
          <w:szCs w:val="24"/>
        </w:rPr>
        <w:t xml:space="preserve"> Consilier                                                    </w:t>
      </w:r>
      <w:r w:rsidR="00814F4D" w:rsidRPr="00E5061D">
        <w:rPr>
          <w:rFonts w:ascii="Times New Roman" w:hAnsi="Times New Roman" w:cs="Times New Roman"/>
          <w:sz w:val="24"/>
          <w:szCs w:val="24"/>
        </w:rPr>
        <w:t xml:space="preserve">          </w:t>
      </w:r>
      <w:r w:rsidRPr="00E5061D">
        <w:rPr>
          <w:rFonts w:ascii="Times New Roman" w:hAnsi="Times New Roman" w:cs="Times New Roman"/>
          <w:sz w:val="24"/>
          <w:szCs w:val="24"/>
        </w:rPr>
        <w:t>Secretar general UAT</w:t>
      </w:r>
    </w:p>
    <w:p w14:paraId="16973E8A" w14:textId="2406598A" w:rsidR="007174BA" w:rsidRPr="00E5061D" w:rsidRDefault="00F368DF" w:rsidP="00E5061D">
      <w:pPr>
        <w:pStyle w:val="Frspaiere1"/>
        <w:spacing w:after="120"/>
        <w:ind w:left="170" w:right="113"/>
        <w:rPr>
          <w:rFonts w:ascii="Times New Roman" w:hAnsi="Times New Roman" w:cs="Times New Roman"/>
          <w:sz w:val="24"/>
          <w:szCs w:val="24"/>
        </w:rPr>
      </w:pPr>
      <w:r w:rsidRPr="00E5061D">
        <w:rPr>
          <w:rFonts w:ascii="Times New Roman" w:hAnsi="Times New Roman" w:cs="Times New Roman"/>
          <w:sz w:val="24"/>
          <w:szCs w:val="24"/>
        </w:rPr>
        <w:t xml:space="preserve">      </w:t>
      </w:r>
      <w:r w:rsidR="000B0971" w:rsidRPr="00E5061D">
        <w:rPr>
          <w:rFonts w:ascii="Times New Roman" w:hAnsi="Times New Roman" w:cs="Times New Roman"/>
          <w:sz w:val="24"/>
          <w:szCs w:val="24"/>
        </w:rPr>
        <w:t xml:space="preserve">    </w:t>
      </w:r>
      <w:r w:rsidR="00D10CDE" w:rsidRPr="00E5061D">
        <w:rPr>
          <w:rFonts w:ascii="Times New Roman" w:hAnsi="Times New Roman" w:cs="Times New Roman"/>
          <w:sz w:val="24"/>
          <w:szCs w:val="24"/>
        </w:rPr>
        <w:t xml:space="preserve">   </w:t>
      </w:r>
      <w:r w:rsidR="000B0971" w:rsidRPr="00E5061D">
        <w:rPr>
          <w:rFonts w:ascii="Times New Roman" w:hAnsi="Times New Roman" w:cs="Times New Roman"/>
          <w:sz w:val="24"/>
          <w:szCs w:val="24"/>
        </w:rPr>
        <w:t xml:space="preserve">  </w:t>
      </w:r>
      <w:r w:rsidR="00D10CDE" w:rsidRPr="00E5061D">
        <w:rPr>
          <w:rFonts w:ascii="Times New Roman" w:hAnsi="Times New Roman" w:cs="Times New Roman"/>
          <w:sz w:val="24"/>
          <w:szCs w:val="24"/>
        </w:rPr>
        <w:t>Filip Ileana</w:t>
      </w:r>
      <w:r w:rsidR="00557D56" w:rsidRPr="00E5061D">
        <w:rPr>
          <w:rFonts w:ascii="Times New Roman" w:hAnsi="Times New Roman" w:cs="Times New Roman"/>
          <w:sz w:val="24"/>
          <w:szCs w:val="24"/>
        </w:rPr>
        <w:t xml:space="preserve">                                                   </w:t>
      </w:r>
      <w:r w:rsidR="009E4FB3" w:rsidRPr="00E5061D">
        <w:rPr>
          <w:rFonts w:ascii="Times New Roman" w:hAnsi="Times New Roman" w:cs="Times New Roman"/>
          <w:sz w:val="24"/>
          <w:szCs w:val="24"/>
        </w:rPr>
        <w:t xml:space="preserve">   </w:t>
      </w:r>
      <w:r w:rsidR="00D10CDE" w:rsidRPr="00E5061D">
        <w:rPr>
          <w:rFonts w:ascii="Times New Roman" w:hAnsi="Times New Roman" w:cs="Times New Roman"/>
          <w:sz w:val="24"/>
          <w:szCs w:val="24"/>
        </w:rPr>
        <w:t xml:space="preserve">         </w:t>
      </w:r>
      <w:r w:rsidR="00BB51C0" w:rsidRPr="00E5061D">
        <w:rPr>
          <w:rFonts w:ascii="Times New Roman" w:hAnsi="Times New Roman" w:cs="Times New Roman"/>
          <w:sz w:val="24"/>
          <w:szCs w:val="24"/>
        </w:rPr>
        <w:t xml:space="preserve"> </w:t>
      </w:r>
      <w:r w:rsidRPr="00E5061D">
        <w:rPr>
          <w:rFonts w:ascii="Times New Roman" w:hAnsi="Times New Roman" w:cs="Times New Roman"/>
          <w:sz w:val="24"/>
          <w:szCs w:val="24"/>
        </w:rPr>
        <w:t>Groza Ligia Daniel</w:t>
      </w:r>
      <w:r w:rsidR="00814F4D" w:rsidRPr="00E5061D">
        <w:rPr>
          <w:rFonts w:ascii="Times New Roman" w:hAnsi="Times New Roman" w:cs="Times New Roman"/>
          <w:sz w:val="24"/>
          <w:szCs w:val="24"/>
        </w:rPr>
        <w:t>a</w:t>
      </w:r>
    </w:p>
    <w:p w14:paraId="113328BA" w14:textId="77777777" w:rsidR="007174BA" w:rsidRPr="00E5061D" w:rsidRDefault="007174BA" w:rsidP="00E5061D">
      <w:pPr>
        <w:pStyle w:val="Frspaiere1"/>
        <w:spacing w:after="120"/>
        <w:ind w:left="170" w:right="113"/>
        <w:rPr>
          <w:rFonts w:ascii="Times New Roman" w:hAnsi="Times New Roman" w:cs="Times New Roman"/>
          <w:sz w:val="24"/>
          <w:szCs w:val="24"/>
        </w:rPr>
      </w:pPr>
    </w:p>
    <w:p w14:paraId="1EDA0FCE" w14:textId="77777777" w:rsidR="007174BA" w:rsidRPr="00E5061D" w:rsidRDefault="007174BA" w:rsidP="00E5061D">
      <w:pPr>
        <w:pStyle w:val="Frspaiere1"/>
        <w:spacing w:after="120"/>
        <w:ind w:left="170" w:right="113"/>
        <w:rPr>
          <w:rFonts w:ascii="Times New Roman" w:hAnsi="Times New Roman" w:cs="Times New Roman"/>
          <w:sz w:val="24"/>
          <w:szCs w:val="24"/>
        </w:rPr>
      </w:pPr>
    </w:p>
    <w:p w14:paraId="5CF7F0A9" w14:textId="77777777" w:rsidR="007174BA" w:rsidRPr="00E5061D" w:rsidRDefault="007174BA" w:rsidP="00E5061D">
      <w:pPr>
        <w:pStyle w:val="Frspaiere1"/>
        <w:spacing w:after="120"/>
        <w:ind w:left="170" w:right="113"/>
        <w:rPr>
          <w:rFonts w:ascii="Times New Roman" w:hAnsi="Times New Roman" w:cs="Times New Roman"/>
          <w:sz w:val="24"/>
          <w:szCs w:val="24"/>
        </w:rPr>
      </w:pPr>
    </w:p>
    <w:p w14:paraId="3267C203" w14:textId="77777777" w:rsidR="007174BA" w:rsidRPr="00E5061D" w:rsidRDefault="007174BA" w:rsidP="00E5061D">
      <w:pPr>
        <w:pStyle w:val="Frspaiere1"/>
        <w:spacing w:after="120"/>
        <w:ind w:left="170" w:right="113"/>
        <w:rPr>
          <w:rFonts w:ascii="Times New Roman" w:hAnsi="Times New Roman" w:cs="Times New Roman"/>
          <w:sz w:val="24"/>
          <w:szCs w:val="24"/>
        </w:rPr>
      </w:pPr>
    </w:p>
    <w:p w14:paraId="2C3D0D56" w14:textId="77777777" w:rsidR="0046720F" w:rsidRPr="00E5061D" w:rsidRDefault="0046720F" w:rsidP="00E5061D">
      <w:pPr>
        <w:pStyle w:val="Frspaiere1"/>
        <w:spacing w:after="120"/>
        <w:ind w:left="170" w:right="113"/>
        <w:rPr>
          <w:rFonts w:ascii="Times New Roman" w:hAnsi="Times New Roman" w:cs="Times New Roman"/>
          <w:sz w:val="24"/>
          <w:szCs w:val="24"/>
        </w:rPr>
      </w:pPr>
    </w:p>
    <w:p w14:paraId="452E2A40" w14:textId="77777777" w:rsidR="0046720F" w:rsidRPr="00E5061D" w:rsidRDefault="0046720F" w:rsidP="00E5061D">
      <w:pPr>
        <w:pStyle w:val="Frspaiere1"/>
        <w:spacing w:after="120"/>
        <w:ind w:left="170" w:right="113"/>
        <w:rPr>
          <w:rFonts w:ascii="Times New Roman" w:hAnsi="Times New Roman" w:cs="Times New Roman"/>
          <w:sz w:val="24"/>
          <w:szCs w:val="24"/>
        </w:rPr>
      </w:pPr>
    </w:p>
    <w:p w14:paraId="057D312B" w14:textId="77777777" w:rsidR="0046720F" w:rsidRPr="00E5061D" w:rsidRDefault="0046720F" w:rsidP="00E5061D">
      <w:pPr>
        <w:pStyle w:val="Frspaiere1"/>
        <w:spacing w:after="120"/>
        <w:ind w:left="170" w:right="113"/>
        <w:rPr>
          <w:rFonts w:ascii="Times New Roman" w:hAnsi="Times New Roman" w:cs="Times New Roman"/>
          <w:sz w:val="24"/>
          <w:szCs w:val="24"/>
        </w:rPr>
      </w:pPr>
    </w:p>
    <w:p w14:paraId="11215B9B" w14:textId="77777777" w:rsidR="0046720F" w:rsidRPr="00E5061D" w:rsidRDefault="0046720F" w:rsidP="00E5061D">
      <w:pPr>
        <w:pStyle w:val="Frspaiere1"/>
        <w:spacing w:after="120"/>
        <w:ind w:left="170" w:right="113"/>
        <w:rPr>
          <w:rFonts w:ascii="Times New Roman" w:hAnsi="Times New Roman" w:cs="Times New Roman"/>
          <w:sz w:val="24"/>
          <w:szCs w:val="24"/>
        </w:rPr>
      </w:pPr>
    </w:p>
    <w:p w14:paraId="4657EA96" w14:textId="77777777" w:rsidR="0046720F" w:rsidRPr="00E5061D" w:rsidRDefault="0046720F" w:rsidP="00E5061D">
      <w:pPr>
        <w:pStyle w:val="Frspaiere1"/>
        <w:spacing w:after="120"/>
        <w:ind w:left="170" w:right="113"/>
        <w:rPr>
          <w:rFonts w:ascii="Times New Roman" w:hAnsi="Times New Roman" w:cs="Times New Roman"/>
          <w:sz w:val="24"/>
          <w:szCs w:val="24"/>
        </w:rPr>
      </w:pPr>
    </w:p>
    <w:p w14:paraId="23296540" w14:textId="77777777" w:rsidR="004E7571" w:rsidRPr="00E5061D" w:rsidRDefault="004E7571" w:rsidP="00E5061D">
      <w:pPr>
        <w:pStyle w:val="Frspaiere1"/>
        <w:spacing w:after="120"/>
        <w:ind w:left="170" w:right="113"/>
        <w:rPr>
          <w:rFonts w:ascii="Times New Roman" w:hAnsi="Times New Roman" w:cs="Times New Roman"/>
          <w:sz w:val="24"/>
          <w:szCs w:val="24"/>
        </w:rPr>
      </w:pPr>
    </w:p>
    <w:p w14:paraId="4874130D" w14:textId="77777777" w:rsidR="004E7571" w:rsidRPr="00E5061D" w:rsidRDefault="004E7571" w:rsidP="00E5061D">
      <w:pPr>
        <w:pStyle w:val="Frspaiere1"/>
        <w:spacing w:after="120"/>
        <w:ind w:left="170" w:right="113"/>
        <w:rPr>
          <w:rFonts w:ascii="Times New Roman" w:hAnsi="Times New Roman" w:cs="Times New Roman"/>
          <w:sz w:val="24"/>
          <w:szCs w:val="24"/>
        </w:rPr>
      </w:pPr>
    </w:p>
    <w:p w14:paraId="64226AEA" w14:textId="77777777" w:rsidR="004E7571" w:rsidRPr="00E5061D" w:rsidRDefault="004E7571" w:rsidP="00E5061D">
      <w:pPr>
        <w:pStyle w:val="Frspaiere1"/>
        <w:spacing w:after="120"/>
        <w:ind w:left="170" w:right="113"/>
        <w:rPr>
          <w:rFonts w:ascii="Times New Roman" w:hAnsi="Times New Roman" w:cs="Times New Roman"/>
          <w:sz w:val="24"/>
          <w:szCs w:val="24"/>
        </w:rPr>
      </w:pPr>
    </w:p>
    <w:p w14:paraId="372540A8" w14:textId="77777777" w:rsidR="004E7571" w:rsidRPr="00E5061D" w:rsidRDefault="004E7571" w:rsidP="00E5061D">
      <w:pPr>
        <w:pStyle w:val="Frspaiere1"/>
        <w:spacing w:after="120"/>
        <w:ind w:left="170" w:right="113"/>
        <w:rPr>
          <w:rFonts w:ascii="Times New Roman" w:hAnsi="Times New Roman" w:cs="Times New Roman"/>
          <w:sz w:val="24"/>
          <w:szCs w:val="24"/>
        </w:rPr>
      </w:pPr>
    </w:p>
    <w:p w14:paraId="6668440E" w14:textId="77777777" w:rsidR="005D6B98" w:rsidRPr="00E5061D" w:rsidRDefault="005D6B98" w:rsidP="00E5061D">
      <w:pPr>
        <w:pStyle w:val="Frspaiere1"/>
        <w:spacing w:after="120"/>
        <w:ind w:left="170" w:right="113"/>
        <w:rPr>
          <w:rFonts w:ascii="Times New Roman" w:hAnsi="Times New Roman" w:cs="Times New Roman"/>
          <w:sz w:val="24"/>
          <w:szCs w:val="24"/>
        </w:rPr>
      </w:pPr>
    </w:p>
    <w:p w14:paraId="63DC206D" w14:textId="4293D590" w:rsidR="0086372F" w:rsidRDefault="0086372F" w:rsidP="00E5061D">
      <w:pPr>
        <w:pStyle w:val="Frspaiere1"/>
        <w:spacing w:after="120"/>
        <w:ind w:left="170" w:right="113"/>
        <w:jc w:val="both"/>
        <w:rPr>
          <w:rStyle w:val="Fontdeparagrafimplicit1"/>
          <w:rFonts w:ascii="Times New Roman" w:hAnsi="Times New Roman" w:cs="Times New Roman"/>
          <w:b/>
          <w:bCs/>
          <w:i/>
          <w:sz w:val="24"/>
          <w:szCs w:val="24"/>
          <w:lang w:val="fr-FR"/>
        </w:rPr>
      </w:pPr>
      <w:proofErr w:type="spellStart"/>
      <w:r w:rsidRPr="00E5061D">
        <w:rPr>
          <w:rStyle w:val="Fontdeparagrafimplicit1"/>
          <w:rFonts w:ascii="Times New Roman" w:hAnsi="Times New Roman" w:cs="Times New Roman"/>
          <w:b/>
          <w:bCs/>
          <w:i/>
          <w:sz w:val="24"/>
          <w:szCs w:val="24"/>
          <w:lang w:val="fr-FR"/>
        </w:rPr>
        <w:t>Prezenta</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Hotărâre</w:t>
      </w:r>
      <w:proofErr w:type="spellEnd"/>
      <w:r w:rsidRPr="00E5061D">
        <w:rPr>
          <w:rStyle w:val="Fontdeparagrafimplicit1"/>
          <w:rFonts w:ascii="Times New Roman" w:hAnsi="Times New Roman" w:cs="Times New Roman"/>
          <w:b/>
          <w:bCs/>
          <w:i/>
          <w:sz w:val="24"/>
          <w:szCs w:val="24"/>
          <w:lang w:val="fr-FR"/>
        </w:rPr>
        <w:t xml:space="preserve"> a </w:t>
      </w:r>
      <w:proofErr w:type="spellStart"/>
      <w:r w:rsidRPr="00E5061D">
        <w:rPr>
          <w:rStyle w:val="Fontdeparagrafimplicit1"/>
          <w:rFonts w:ascii="Times New Roman" w:hAnsi="Times New Roman" w:cs="Times New Roman"/>
          <w:b/>
          <w:bCs/>
          <w:i/>
          <w:sz w:val="24"/>
          <w:szCs w:val="24"/>
          <w:lang w:val="fr-FR"/>
        </w:rPr>
        <w:t>fost</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adoptată</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cu</w:t>
      </w:r>
      <w:proofErr w:type="spellEnd"/>
      <w:r w:rsidRPr="00E5061D">
        <w:rPr>
          <w:rStyle w:val="Fontdeparagrafimplicit1"/>
          <w:rFonts w:ascii="Times New Roman" w:hAnsi="Times New Roman" w:cs="Times New Roman"/>
          <w:b/>
          <w:bCs/>
          <w:i/>
          <w:sz w:val="24"/>
          <w:szCs w:val="24"/>
          <w:lang w:val="fr-FR"/>
        </w:rPr>
        <w:t xml:space="preserve"> un </w:t>
      </w:r>
      <w:proofErr w:type="spellStart"/>
      <w:r w:rsidRPr="00E5061D">
        <w:rPr>
          <w:rStyle w:val="Fontdeparagrafimplicit1"/>
          <w:rFonts w:ascii="Times New Roman" w:hAnsi="Times New Roman" w:cs="Times New Roman"/>
          <w:b/>
          <w:bCs/>
          <w:i/>
          <w:sz w:val="24"/>
          <w:szCs w:val="24"/>
          <w:lang w:val="fr-FR"/>
        </w:rPr>
        <w:t>numar</w:t>
      </w:r>
      <w:proofErr w:type="spellEnd"/>
      <w:r w:rsidRPr="00E5061D">
        <w:rPr>
          <w:rStyle w:val="Fontdeparagrafimplicit1"/>
          <w:rFonts w:ascii="Times New Roman" w:hAnsi="Times New Roman" w:cs="Times New Roman"/>
          <w:b/>
          <w:bCs/>
          <w:i/>
          <w:sz w:val="24"/>
          <w:szCs w:val="24"/>
          <w:lang w:val="fr-FR"/>
        </w:rPr>
        <w:t xml:space="preserve"> de 15</w:t>
      </w:r>
      <w:r w:rsidRPr="00E5061D">
        <w:rPr>
          <w:rStyle w:val="Fontdeparagrafimplicit1"/>
          <w:rFonts w:ascii="Times New Roman" w:hAnsi="Times New Roman" w:cs="Times New Roman"/>
          <w:b/>
          <w:bCs/>
          <w:i/>
          <w:sz w:val="24"/>
          <w:szCs w:val="24"/>
        </w:rPr>
        <w:t xml:space="preserve"> </w:t>
      </w:r>
      <w:proofErr w:type="spellStart"/>
      <w:r w:rsidRPr="00E5061D">
        <w:rPr>
          <w:rStyle w:val="Fontdeparagrafimplicit1"/>
          <w:rFonts w:ascii="Times New Roman" w:hAnsi="Times New Roman" w:cs="Times New Roman"/>
          <w:b/>
          <w:bCs/>
          <w:i/>
          <w:sz w:val="24"/>
          <w:szCs w:val="24"/>
          <w:lang w:val="fr-FR"/>
        </w:rPr>
        <w:t>voturi</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favorabile</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valabil</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exprimate</w:t>
      </w:r>
      <w:proofErr w:type="spellEnd"/>
      <w:r w:rsidRPr="00E5061D">
        <w:rPr>
          <w:rStyle w:val="Fontdeparagrafimplicit1"/>
          <w:rFonts w:ascii="Times New Roman" w:hAnsi="Times New Roman" w:cs="Times New Roman"/>
          <w:b/>
          <w:bCs/>
          <w:i/>
          <w:sz w:val="24"/>
          <w:szCs w:val="24"/>
          <w:lang w:val="fr-FR"/>
        </w:rPr>
        <w:t xml:space="preserve">, care </w:t>
      </w:r>
      <w:proofErr w:type="spellStart"/>
      <w:r w:rsidRPr="00E5061D">
        <w:rPr>
          <w:rStyle w:val="Fontdeparagrafimplicit1"/>
          <w:rFonts w:ascii="Times New Roman" w:hAnsi="Times New Roman" w:cs="Times New Roman"/>
          <w:b/>
          <w:bCs/>
          <w:i/>
          <w:sz w:val="24"/>
          <w:szCs w:val="24"/>
          <w:lang w:val="fr-FR"/>
        </w:rPr>
        <w:t>reprezintă</w:t>
      </w:r>
      <w:proofErr w:type="spellEnd"/>
      <w:r w:rsidRPr="00E5061D">
        <w:rPr>
          <w:rStyle w:val="Fontdeparagrafimplicit1"/>
          <w:rFonts w:ascii="Times New Roman" w:hAnsi="Times New Roman" w:cs="Times New Roman"/>
          <w:b/>
          <w:bCs/>
          <w:i/>
          <w:sz w:val="24"/>
          <w:szCs w:val="24"/>
        </w:rPr>
        <w:t xml:space="preserve"> 100 </w:t>
      </w:r>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din</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numarul</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consilierilor</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în</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funcție</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și</w:t>
      </w:r>
      <w:proofErr w:type="spellEnd"/>
      <w:r w:rsidRPr="00E5061D">
        <w:rPr>
          <w:rStyle w:val="Fontdeparagrafimplicit1"/>
          <w:rFonts w:ascii="Times New Roman" w:hAnsi="Times New Roman" w:cs="Times New Roman"/>
          <w:b/>
          <w:bCs/>
          <w:i/>
          <w:sz w:val="24"/>
          <w:szCs w:val="24"/>
        </w:rPr>
        <w:t xml:space="preserve"> 100% </w:t>
      </w:r>
      <w:proofErr w:type="spellStart"/>
      <w:r w:rsidRPr="00E5061D">
        <w:rPr>
          <w:rStyle w:val="Fontdeparagrafimplicit1"/>
          <w:rFonts w:ascii="Times New Roman" w:hAnsi="Times New Roman" w:cs="Times New Roman"/>
          <w:b/>
          <w:bCs/>
          <w:i/>
          <w:sz w:val="24"/>
          <w:szCs w:val="24"/>
          <w:lang w:val="fr-FR"/>
        </w:rPr>
        <w:t>din</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numărul</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consilierilor</w:t>
      </w:r>
      <w:proofErr w:type="spellEnd"/>
      <w:r w:rsidRPr="00E5061D">
        <w:rPr>
          <w:rStyle w:val="Fontdeparagrafimplicit1"/>
          <w:rFonts w:ascii="Times New Roman" w:hAnsi="Times New Roman" w:cs="Times New Roman"/>
          <w:b/>
          <w:bCs/>
          <w:i/>
          <w:sz w:val="24"/>
          <w:szCs w:val="24"/>
          <w:lang w:val="fr-FR"/>
        </w:rPr>
        <w:t xml:space="preserve"> </w:t>
      </w:r>
      <w:proofErr w:type="spellStart"/>
      <w:r w:rsidRPr="00E5061D">
        <w:rPr>
          <w:rStyle w:val="Fontdeparagrafimplicit1"/>
          <w:rFonts w:ascii="Times New Roman" w:hAnsi="Times New Roman" w:cs="Times New Roman"/>
          <w:b/>
          <w:bCs/>
          <w:i/>
          <w:sz w:val="24"/>
          <w:szCs w:val="24"/>
          <w:lang w:val="fr-FR"/>
        </w:rPr>
        <w:t>prezenți</w:t>
      </w:r>
      <w:proofErr w:type="spellEnd"/>
      <w:r w:rsidRPr="00E5061D">
        <w:rPr>
          <w:rStyle w:val="Fontdeparagrafimplicit1"/>
          <w:rFonts w:ascii="Times New Roman" w:hAnsi="Times New Roman" w:cs="Times New Roman"/>
          <w:b/>
          <w:bCs/>
          <w:i/>
          <w:sz w:val="24"/>
          <w:szCs w:val="24"/>
          <w:lang w:val="fr-FR"/>
        </w:rPr>
        <w:t>.</w:t>
      </w:r>
    </w:p>
    <w:p w14:paraId="12FC91F5" w14:textId="77777777" w:rsidR="00EC3B75" w:rsidRDefault="00EC3B75" w:rsidP="00E5061D">
      <w:pPr>
        <w:pStyle w:val="Frspaiere1"/>
        <w:spacing w:after="120"/>
        <w:ind w:left="170" w:right="113"/>
        <w:jc w:val="both"/>
        <w:rPr>
          <w:rFonts w:ascii="Times New Roman" w:hAnsi="Times New Roman" w:cs="Times New Roman"/>
          <w:sz w:val="24"/>
          <w:szCs w:val="24"/>
        </w:rPr>
      </w:pPr>
    </w:p>
    <w:p w14:paraId="495CF50C" w14:textId="77777777" w:rsidR="00EC3B75" w:rsidRDefault="00EC3B75" w:rsidP="00E5061D">
      <w:pPr>
        <w:pStyle w:val="Frspaiere1"/>
        <w:spacing w:after="120"/>
        <w:ind w:left="170" w:right="113"/>
        <w:jc w:val="both"/>
        <w:rPr>
          <w:rFonts w:ascii="Times New Roman" w:hAnsi="Times New Roman" w:cs="Times New Roman"/>
          <w:sz w:val="24"/>
          <w:szCs w:val="24"/>
        </w:rPr>
      </w:pPr>
    </w:p>
    <w:p w14:paraId="3D5F17B8" w14:textId="5BFA672F" w:rsidR="00EC3B75" w:rsidRDefault="00EC3B75" w:rsidP="00EC3B75">
      <w:pPr>
        <w:jc w:val="center"/>
        <w:rPr>
          <w:b/>
          <w:bCs/>
        </w:rPr>
      </w:pPr>
      <w:r>
        <w:rPr>
          <w:b/>
          <w:bCs/>
        </w:rPr>
        <w:t>Anexa la HCL nr.30 din 24.02.2025</w:t>
      </w:r>
    </w:p>
    <w:p w14:paraId="041DB5C7" w14:textId="77777777" w:rsidR="00EC3B75" w:rsidRDefault="00EC3B75" w:rsidP="00EC3B75">
      <w:pPr>
        <w:jc w:val="center"/>
      </w:pPr>
      <w:r>
        <w:t xml:space="preserve">privind investiția </w:t>
      </w:r>
    </w:p>
    <w:p w14:paraId="02D35529" w14:textId="77777777" w:rsidR="00EC3B75" w:rsidRDefault="00EC3B75" w:rsidP="00EC3B75">
      <w:pPr>
        <w:jc w:val="center"/>
      </w:pPr>
      <w:r>
        <w:t>„CREȘTEREA EFICIENȚEI ENERGETICE ÎN CADRUL ȘCOLII GIMNAZIALE SĂSCIORI, OBIECTIV – ȘCOALA PRIMARĂ DUVLEA-ZDRENGHEA, Comuna SĂSCIORI, JUDEȚUL ALBA”</w:t>
      </w:r>
    </w:p>
    <w:p w14:paraId="0076AC69" w14:textId="77777777" w:rsidR="00EC3B75" w:rsidRDefault="00EC3B75" w:rsidP="00EC3B75">
      <w:pPr>
        <w:jc w:val="center"/>
      </w:pPr>
    </w:p>
    <w:p w14:paraId="63C0F98F" w14:textId="77777777" w:rsidR="00EC3B75" w:rsidRDefault="00EC3B75" w:rsidP="00EC3B75">
      <w:r>
        <w:t>Indicatori tehnico-economici ai proiectului:</w:t>
      </w:r>
    </w:p>
    <w:p w14:paraId="7D32C35F" w14:textId="77777777" w:rsidR="00EC3B75" w:rsidRPr="008365C9" w:rsidRDefault="00EC3B75" w:rsidP="00EC3B75">
      <w:pPr>
        <w:pStyle w:val="Default"/>
        <w:rPr>
          <w:sz w:val="23"/>
          <w:szCs w:val="23"/>
        </w:rPr>
      </w:pPr>
      <w:r>
        <w:rPr>
          <w:lang w:val="ro-RO"/>
        </w:rPr>
        <w:t xml:space="preserve">Valoarea totală a investiției cu TVA: </w:t>
      </w:r>
      <w:r>
        <w:rPr>
          <w:b/>
          <w:bCs/>
          <w:lang w:val="ro-RO"/>
        </w:rPr>
        <w:t>1.302.199,10 lei</w:t>
      </w:r>
    </w:p>
    <w:p w14:paraId="1F7E1E35" w14:textId="77777777" w:rsidR="00EC3B75" w:rsidRDefault="00EC3B75" w:rsidP="00EC3B75">
      <w:pPr>
        <w:pStyle w:val="ListParagraph"/>
        <w:rPr>
          <w:rFonts w:ascii="Times New Roman" w:hAnsi="Times New Roman"/>
          <w:sz w:val="24"/>
          <w:szCs w:val="24"/>
        </w:rPr>
      </w:pPr>
    </w:p>
    <w:p w14:paraId="4459931F" w14:textId="77777777" w:rsidR="00EC3B75" w:rsidRPr="00682A09" w:rsidRDefault="00EC3B75" w:rsidP="00EC3B75">
      <w:pPr>
        <w:pStyle w:val="Default"/>
      </w:pPr>
      <w:r w:rsidRPr="00C62E00">
        <w:rPr>
          <w:lang w:val="ro-RO"/>
        </w:rPr>
        <w:t>Din care valoare eligibilă:</w:t>
      </w:r>
      <w:r>
        <w:rPr>
          <w:lang w:val="ro-RO"/>
        </w:rPr>
        <w:t xml:space="preserve"> </w:t>
      </w:r>
      <w:r>
        <w:rPr>
          <w:b/>
          <w:bCs/>
        </w:rPr>
        <w:t>1.049.052,97 lei</w:t>
      </w:r>
    </w:p>
    <w:p w14:paraId="3B6DEB1F" w14:textId="77777777" w:rsidR="00EC3B75" w:rsidRPr="00C62E00" w:rsidRDefault="00EC3B75" w:rsidP="00EC3B75">
      <w:pPr>
        <w:ind w:firstLine="360"/>
      </w:pPr>
    </w:p>
    <w:p w14:paraId="02E1DC75" w14:textId="77777777" w:rsidR="00EC3B75" w:rsidRPr="00682A09" w:rsidRDefault="00EC3B75" w:rsidP="00EC3B75">
      <w:pPr>
        <w:pStyle w:val="Default"/>
      </w:pPr>
      <w:r w:rsidRPr="00C62E00">
        <w:rPr>
          <w:lang w:val="ro-RO"/>
        </w:rPr>
        <w:t xml:space="preserve">Valoare neeligibilă: </w:t>
      </w:r>
      <w:r>
        <w:rPr>
          <w:b/>
          <w:bCs/>
        </w:rPr>
        <w:t>253.146,12 lei</w:t>
      </w:r>
    </w:p>
    <w:p w14:paraId="2DD31FF7" w14:textId="77777777" w:rsidR="00EC3B75" w:rsidRPr="00C62E00" w:rsidRDefault="00EC3B75" w:rsidP="00EC3B75">
      <w:pPr>
        <w:ind w:firstLine="360"/>
      </w:pPr>
    </w:p>
    <w:p w14:paraId="177E07B3" w14:textId="77777777" w:rsidR="00EC3B75" w:rsidRDefault="00EC3B75" w:rsidP="00EC3B75"/>
    <w:p w14:paraId="58FA14A6" w14:textId="77777777" w:rsidR="00EC3B75" w:rsidRDefault="00EC3B75" w:rsidP="00EC3B75">
      <w:pPr>
        <w:pStyle w:val="ListParagraph"/>
        <w:numPr>
          <w:ilvl w:val="0"/>
          <w:numId w:val="28"/>
        </w:numPr>
        <w:suppressAutoHyphens w:val="0"/>
        <w:spacing w:after="160" w:line="259" w:lineRule="auto"/>
        <w:rPr>
          <w:rFonts w:ascii="Times New Roman" w:hAnsi="Times New Roman"/>
          <w:sz w:val="24"/>
          <w:szCs w:val="24"/>
        </w:rPr>
      </w:pPr>
      <w:r>
        <w:rPr>
          <w:rFonts w:ascii="Times New Roman" w:hAnsi="Times New Roman"/>
          <w:sz w:val="24"/>
          <w:szCs w:val="24"/>
        </w:rPr>
        <w:t>Durata de realizare al obiectivului de investiție : 12 luni</w:t>
      </w:r>
    </w:p>
    <w:p w14:paraId="0CF70E1B" w14:textId="77777777" w:rsidR="00EC3B75" w:rsidRDefault="00EC3B75" w:rsidP="00EC3B75">
      <w:pPr>
        <w:pStyle w:val="ListParagraph"/>
        <w:rPr>
          <w:rFonts w:ascii="Times New Roman" w:hAnsi="Times New Roman"/>
          <w:sz w:val="24"/>
          <w:szCs w:val="24"/>
        </w:rPr>
      </w:pPr>
    </w:p>
    <w:p w14:paraId="7CE4E790" w14:textId="77777777" w:rsidR="00EC3B75" w:rsidRPr="000806D4" w:rsidRDefault="00EC3B75" w:rsidP="00EC3B75">
      <w:pPr>
        <w:pStyle w:val="ListParagraph"/>
        <w:numPr>
          <w:ilvl w:val="0"/>
          <w:numId w:val="28"/>
        </w:numPr>
        <w:suppressAutoHyphens w:val="0"/>
        <w:spacing w:after="160" w:line="259" w:lineRule="auto"/>
        <w:rPr>
          <w:rFonts w:ascii="Times New Roman" w:hAnsi="Times New Roman"/>
          <w:sz w:val="24"/>
          <w:szCs w:val="24"/>
        </w:rPr>
      </w:pPr>
      <w:r w:rsidRPr="000806D4">
        <w:rPr>
          <w:rFonts w:ascii="Times New Roman" w:hAnsi="Times New Roman"/>
          <w:sz w:val="24"/>
          <w:szCs w:val="24"/>
        </w:rPr>
        <w:t>Capacități : Numărul de unități solicitate : 407.00 mp</w:t>
      </w:r>
    </w:p>
    <w:p w14:paraId="749483A2" w14:textId="77777777" w:rsidR="00EC3B75" w:rsidRDefault="00EC3B75" w:rsidP="00EC3B75"/>
    <w:p w14:paraId="008AD5AB" w14:textId="77777777" w:rsidR="00EC3B75" w:rsidRDefault="00EC3B75" w:rsidP="00EC3B75">
      <w:pPr>
        <w:rPr>
          <w:u w:val="single"/>
        </w:rPr>
      </w:pPr>
      <w:r w:rsidRPr="00D71ABA">
        <w:rPr>
          <w:u w:val="single"/>
        </w:rPr>
        <w:t>DESCRIEREA INVESTIȚIEI</w:t>
      </w:r>
    </w:p>
    <w:p w14:paraId="69339F51" w14:textId="77777777" w:rsidR="00EC3B75" w:rsidRPr="00E23186" w:rsidRDefault="00EC3B75" w:rsidP="00EC3B75">
      <w:pPr>
        <w:pStyle w:val="Default"/>
        <w:ind w:firstLine="567"/>
        <w:jc w:val="both"/>
      </w:pPr>
      <w:proofErr w:type="spellStart"/>
      <w:r w:rsidRPr="00E23186">
        <w:t>Săsciori</w:t>
      </w:r>
      <w:proofErr w:type="spellEnd"/>
      <w:r w:rsidRPr="00E23186">
        <w:t xml:space="preserve"> (</w:t>
      </w:r>
      <w:proofErr w:type="spellStart"/>
      <w:r w:rsidRPr="00E23186">
        <w:t>în</w:t>
      </w:r>
      <w:proofErr w:type="spellEnd"/>
      <w:r w:rsidRPr="00E23186">
        <w:t xml:space="preserve"> </w:t>
      </w:r>
      <w:proofErr w:type="spellStart"/>
      <w:r w:rsidRPr="00E23186">
        <w:t>maghiară</w:t>
      </w:r>
      <w:proofErr w:type="spellEnd"/>
      <w:r w:rsidRPr="00E23186">
        <w:t xml:space="preserve">: </w:t>
      </w:r>
      <w:proofErr w:type="spellStart"/>
      <w:r w:rsidRPr="00E23186">
        <w:t>Szászcsór</w:t>
      </w:r>
      <w:proofErr w:type="spellEnd"/>
      <w:r w:rsidRPr="00E23186">
        <w:t xml:space="preserve">, </w:t>
      </w:r>
      <w:proofErr w:type="spellStart"/>
      <w:r w:rsidRPr="00E23186">
        <w:t>în</w:t>
      </w:r>
      <w:proofErr w:type="spellEnd"/>
      <w:r w:rsidRPr="00E23186">
        <w:t xml:space="preserve"> </w:t>
      </w:r>
      <w:proofErr w:type="spellStart"/>
      <w:r w:rsidRPr="00E23186">
        <w:t>germană</w:t>
      </w:r>
      <w:proofErr w:type="spellEnd"/>
      <w:r w:rsidRPr="00E23186">
        <w:t xml:space="preserve">: </w:t>
      </w:r>
      <w:proofErr w:type="spellStart"/>
      <w:r w:rsidRPr="00E23186">
        <w:t>Schweis</w:t>
      </w:r>
      <w:proofErr w:type="spellEnd"/>
      <w:r w:rsidRPr="00E23186">
        <w:t xml:space="preserve">) </w:t>
      </w:r>
      <w:proofErr w:type="spellStart"/>
      <w:r w:rsidRPr="00E23186">
        <w:t>este</w:t>
      </w:r>
      <w:proofErr w:type="spellEnd"/>
      <w:r w:rsidRPr="00E23186">
        <w:t xml:space="preserve"> o </w:t>
      </w:r>
      <w:proofErr w:type="spellStart"/>
      <w:r w:rsidRPr="00E23186">
        <w:t>comună</w:t>
      </w:r>
      <w:proofErr w:type="spellEnd"/>
      <w:r w:rsidRPr="00E23186">
        <w:t xml:space="preserve"> </w:t>
      </w:r>
      <w:proofErr w:type="spellStart"/>
      <w:r w:rsidRPr="00E23186">
        <w:t>în</w:t>
      </w:r>
      <w:proofErr w:type="spellEnd"/>
      <w:r w:rsidRPr="00E23186">
        <w:t xml:space="preserve"> </w:t>
      </w:r>
      <w:proofErr w:type="spellStart"/>
      <w:r w:rsidRPr="00E23186">
        <w:t>județul</w:t>
      </w:r>
      <w:proofErr w:type="spellEnd"/>
      <w:r w:rsidRPr="00E23186">
        <w:t xml:space="preserve"> Alba, </w:t>
      </w:r>
      <w:proofErr w:type="spellStart"/>
      <w:r w:rsidRPr="00E23186">
        <w:t>Transilvania</w:t>
      </w:r>
      <w:proofErr w:type="spellEnd"/>
      <w:r w:rsidRPr="00E23186">
        <w:t xml:space="preserve">, </w:t>
      </w:r>
      <w:proofErr w:type="spellStart"/>
      <w:r w:rsidRPr="00E23186">
        <w:t>România</w:t>
      </w:r>
      <w:proofErr w:type="spellEnd"/>
      <w:r w:rsidRPr="00E23186">
        <w:t xml:space="preserve">, </w:t>
      </w:r>
      <w:proofErr w:type="spellStart"/>
      <w:r w:rsidRPr="00E23186">
        <w:t>formată</w:t>
      </w:r>
      <w:proofErr w:type="spellEnd"/>
      <w:r w:rsidRPr="00E23186">
        <w:t xml:space="preserve"> din </w:t>
      </w:r>
      <w:proofErr w:type="spellStart"/>
      <w:r w:rsidRPr="00E23186">
        <w:t>satele</w:t>
      </w:r>
      <w:proofErr w:type="spellEnd"/>
      <w:r w:rsidRPr="00E23186">
        <w:t xml:space="preserve"> </w:t>
      </w:r>
      <w:proofErr w:type="spellStart"/>
      <w:r w:rsidRPr="00E23186">
        <w:t>Căpâlna</w:t>
      </w:r>
      <w:proofErr w:type="spellEnd"/>
      <w:r w:rsidRPr="00E23186">
        <w:t xml:space="preserve">, Dumbrava, Laz, Loman, </w:t>
      </w:r>
      <w:proofErr w:type="spellStart"/>
      <w:r w:rsidRPr="00E23186">
        <w:t>Pleși</w:t>
      </w:r>
      <w:proofErr w:type="spellEnd"/>
      <w:r w:rsidRPr="00E23186">
        <w:t xml:space="preserve">, </w:t>
      </w:r>
      <w:proofErr w:type="spellStart"/>
      <w:r w:rsidRPr="00E23186">
        <w:t>Răchita</w:t>
      </w:r>
      <w:proofErr w:type="spellEnd"/>
      <w:r w:rsidRPr="00E23186">
        <w:t xml:space="preserve">, </w:t>
      </w:r>
      <w:proofErr w:type="spellStart"/>
      <w:r w:rsidRPr="00E23186">
        <w:t>Săsciori</w:t>
      </w:r>
      <w:proofErr w:type="spellEnd"/>
      <w:r w:rsidRPr="00E23186">
        <w:t xml:space="preserve"> (</w:t>
      </w:r>
      <w:proofErr w:type="spellStart"/>
      <w:r w:rsidRPr="00E23186">
        <w:t>reședința</w:t>
      </w:r>
      <w:proofErr w:type="spellEnd"/>
      <w:r w:rsidRPr="00E23186">
        <w:t xml:space="preserve">), </w:t>
      </w:r>
      <w:proofErr w:type="spellStart"/>
      <w:r w:rsidRPr="00E23186">
        <w:t>Sebeșel</w:t>
      </w:r>
      <w:proofErr w:type="spellEnd"/>
      <w:r w:rsidRPr="00E23186">
        <w:t xml:space="preserve"> </w:t>
      </w:r>
      <w:proofErr w:type="spellStart"/>
      <w:r w:rsidRPr="00E23186">
        <w:t>și</w:t>
      </w:r>
      <w:proofErr w:type="spellEnd"/>
      <w:r w:rsidRPr="00E23186">
        <w:t xml:space="preserve"> Tonea.</w:t>
      </w:r>
    </w:p>
    <w:p w14:paraId="7C73C7FB" w14:textId="77777777" w:rsidR="00EC3B75" w:rsidRDefault="00EC3B75" w:rsidP="00EC3B75">
      <w:pPr>
        <w:tabs>
          <w:tab w:val="left" w:pos="374"/>
        </w:tabs>
        <w:ind w:firstLine="567"/>
        <w:jc w:val="both"/>
        <w:rPr>
          <w:rFonts w:ascii="Century Gothic" w:hAnsi="Century Gothic" w:cs="Calibri"/>
        </w:rPr>
      </w:pPr>
      <w:proofErr w:type="spellStart"/>
      <w:r w:rsidRPr="00E23186">
        <w:rPr>
          <w:color w:val="000000"/>
          <w:lang w:val="fr-FR"/>
        </w:rPr>
        <w:t>Terenul</w:t>
      </w:r>
      <w:proofErr w:type="spellEnd"/>
      <w:r w:rsidRPr="00E23186">
        <w:rPr>
          <w:color w:val="000000"/>
          <w:lang w:val="fr-FR"/>
        </w:rPr>
        <w:t xml:space="preserve"> </w:t>
      </w:r>
      <w:proofErr w:type="spellStart"/>
      <w:r w:rsidRPr="00E23186">
        <w:rPr>
          <w:color w:val="000000"/>
          <w:lang w:val="fr-FR"/>
        </w:rPr>
        <w:t>pe</w:t>
      </w:r>
      <w:proofErr w:type="spellEnd"/>
      <w:r w:rsidRPr="00E23186">
        <w:rPr>
          <w:color w:val="000000"/>
          <w:lang w:val="fr-FR"/>
        </w:rPr>
        <w:t xml:space="preserve"> care se </w:t>
      </w:r>
      <w:proofErr w:type="spellStart"/>
      <w:r w:rsidRPr="00E23186">
        <w:rPr>
          <w:color w:val="000000"/>
          <w:lang w:val="fr-FR"/>
        </w:rPr>
        <w:t>propune</w:t>
      </w:r>
      <w:proofErr w:type="spellEnd"/>
      <w:r w:rsidRPr="00E23186">
        <w:rPr>
          <w:color w:val="000000"/>
          <w:lang w:val="fr-FR"/>
        </w:rPr>
        <w:t xml:space="preserve"> </w:t>
      </w:r>
      <w:proofErr w:type="spellStart"/>
      <w:r w:rsidRPr="00E23186">
        <w:rPr>
          <w:color w:val="000000"/>
          <w:lang w:val="fr-FR"/>
        </w:rPr>
        <w:t>realizarea</w:t>
      </w:r>
      <w:proofErr w:type="spellEnd"/>
      <w:r w:rsidRPr="00E23186">
        <w:rPr>
          <w:color w:val="000000"/>
          <w:lang w:val="fr-FR"/>
        </w:rPr>
        <w:t xml:space="preserve"> </w:t>
      </w:r>
      <w:proofErr w:type="spellStart"/>
      <w:r w:rsidRPr="00E23186">
        <w:rPr>
          <w:color w:val="000000"/>
          <w:lang w:val="fr-FR"/>
        </w:rPr>
        <w:t>obiectivului</w:t>
      </w:r>
      <w:proofErr w:type="spellEnd"/>
      <w:r w:rsidRPr="00E23186">
        <w:rPr>
          <w:color w:val="000000"/>
          <w:lang w:val="fr-FR"/>
        </w:rPr>
        <w:t xml:space="preserve"> este in </w:t>
      </w:r>
      <w:proofErr w:type="spellStart"/>
      <w:r w:rsidRPr="00E23186">
        <w:rPr>
          <w:color w:val="000000"/>
          <w:lang w:val="fr-FR"/>
        </w:rPr>
        <w:t>intravilanul</w:t>
      </w:r>
      <w:proofErr w:type="spellEnd"/>
      <w:r w:rsidRPr="00E23186">
        <w:rPr>
          <w:color w:val="000000"/>
          <w:lang w:val="fr-FR"/>
        </w:rPr>
        <w:t xml:space="preserve"> </w:t>
      </w:r>
      <w:proofErr w:type="spellStart"/>
      <w:r w:rsidRPr="00E23186">
        <w:rPr>
          <w:color w:val="000000"/>
          <w:lang w:val="fr-FR"/>
        </w:rPr>
        <w:t>comunei</w:t>
      </w:r>
      <w:proofErr w:type="spellEnd"/>
      <w:r w:rsidRPr="00E23186">
        <w:rPr>
          <w:color w:val="000000"/>
          <w:lang w:val="fr-FR"/>
        </w:rPr>
        <w:t xml:space="preserve"> </w:t>
      </w:r>
      <w:proofErr w:type="spellStart"/>
      <w:r w:rsidRPr="00E23186">
        <w:rPr>
          <w:color w:val="000000"/>
          <w:lang w:val="fr-FR"/>
        </w:rPr>
        <w:t>Sasciori</w:t>
      </w:r>
      <w:proofErr w:type="spellEnd"/>
      <w:r w:rsidRPr="00E23186">
        <w:rPr>
          <w:color w:val="000000"/>
          <w:lang w:val="fr-FR"/>
        </w:rPr>
        <w:t xml:space="preserve"> – </w:t>
      </w:r>
      <w:proofErr w:type="spellStart"/>
      <w:r w:rsidRPr="00E23186">
        <w:rPr>
          <w:color w:val="000000"/>
          <w:lang w:val="fr-FR"/>
        </w:rPr>
        <w:t>sat</w:t>
      </w:r>
      <w:proofErr w:type="spellEnd"/>
      <w:r w:rsidRPr="00E23186">
        <w:rPr>
          <w:color w:val="000000"/>
          <w:lang w:val="fr-FR"/>
        </w:rPr>
        <w:t xml:space="preserve"> </w:t>
      </w:r>
      <w:proofErr w:type="spellStart"/>
      <w:r>
        <w:rPr>
          <w:color w:val="000000"/>
          <w:lang w:val="fr-FR"/>
        </w:rPr>
        <w:t>Sebesel</w:t>
      </w:r>
      <w:proofErr w:type="spellEnd"/>
      <w:r w:rsidRPr="00E23186">
        <w:rPr>
          <w:color w:val="000000"/>
          <w:lang w:val="fr-FR"/>
        </w:rPr>
        <w:t xml:space="preserve">, la nr. </w:t>
      </w:r>
      <w:r>
        <w:rPr>
          <w:color w:val="000000"/>
          <w:lang w:val="fr-FR"/>
        </w:rPr>
        <w:t>263</w:t>
      </w:r>
      <w:r w:rsidRPr="00E23186">
        <w:rPr>
          <w:color w:val="000000"/>
          <w:lang w:val="fr-FR"/>
        </w:rPr>
        <w:t xml:space="preserve">, </w:t>
      </w:r>
      <w:proofErr w:type="spellStart"/>
      <w:r w:rsidRPr="00E23186">
        <w:rPr>
          <w:color w:val="000000"/>
          <w:lang w:val="fr-FR"/>
        </w:rPr>
        <w:t>avand</w:t>
      </w:r>
      <w:proofErr w:type="spellEnd"/>
      <w:r w:rsidRPr="00E23186">
        <w:rPr>
          <w:color w:val="000000"/>
          <w:lang w:val="fr-FR"/>
        </w:rPr>
        <w:t xml:space="preserve"> o </w:t>
      </w:r>
      <w:proofErr w:type="spellStart"/>
      <w:r w:rsidRPr="00E23186">
        <w:rPr>
          <w:color w:val="000000"/>
          <w:lang w:val="fr-FR"/>
        </w:rPr>
        <w:t>suprafata</w:t>
      </w:r>
      <w:proofErr w:type="spellEnd"/>
      <w:r w:rsidRPr="00E23186">
        <w:rPr>
          <w:color w:val="000000"/>
          <w:lang w:val="fr-FR"/>
        </w:rPr>
        <w:t xml:space="preserve"> de </w:t>
      </w:r>
      <w:r w:rsidRPr="005E70E4">
        <w:rPr>
          <w:color w:val="000000"/>
          <w:lang w:val="fr-FR"/>
        </w:rPr>
        <w:t>716</w:t>
      </w:r>
      <w:proofErr w:type="gramStart"/>
      <w:r w:rsidRPr="005E70E4">
        <w:rPr>
          <w:color w:val="000000"/>
          <w:lang w:val="fr-FR"/>
        </w:rPr>
        <w:t>mp</w:t>
      </w:r>
      <w:r>
        <w:rPr>
          <w:color w:val="000000"/>
          <w:lang w:val="fr-FR"/>
        </w:rPr>
        <w:t xml:space="preserve"> </w:t>
      </w:r>
      <w:r w:rsidRPr="00E23186">
        <w:rPr>
          <w:color w:val="000000"/>
          <w:lang w:val="fr-FR"/>
        </w:rPr>
        <w:t>,</w:t>
      </w:r>
      <w:proofErr w:type="gramEnd"/>
      <w:r w:rsidRPr="00E23186">
        <w:rPr>
          <w:color w:val="000000"/>
          <w:lang w:val="fr-FR"/>
        </w:rPr>
        <w:t xml:space="preserve"> </w:t>
      </w:r>
      <w:proofErr w:type="spellStart"/>
      <w:r w:rsidRPr="00E23186">
        <w:rPr>
          <w:color w:val="000000"/>
          <w:lang w:val="fr-FR"/>
        </w:rPr>
        <w:t>conform</w:t>
      </w:r>
      <w:proofErr w:type="spellEnd"/>
      <w:r w:rsidRPr="00E23186">
        <w:rPr>
          <w:color w:val="000000"/>
          <w:lang w:val="fr-FR"/>
        </w:rPr>
        <w:t xml:space="preserve"> </w:t>
      </w:r>
      <w:proofErr w:type="spellStart"/>
      <w:r w:rsidRPr="00E23186">
        <w:rPr>
          <w:color w:val="000000"/>
          <w:lang w:val="fr-FR"/>
        </w:rPr>
        <w:t>extrasului</w:t>
      </w:r>
      <w:proofErr w:type="spellEnd"/>
      <w:r w:rsidRPr="00E23186">
        <w:rPr>
          <w:color w:val="000000"/>
          <w:lang w:val="fr-FR"/>
        </w:rPr>
        <w:t xml:space="preserve"> de carte </w:t>
      </w:r>
      <w:proofErr w:type="spellStart"/>
      <w:r w:rsidRPr="00E23186">
        <w:rPr>
          <w:color w:val="000000"/>
          <w:lang w:val="fr-FR"/>
        </w:rPr>
        <w:t>funciara</w:t>
      </w:r>
      <w:proofErr w:type="spellEnd"/>
      <w:r w:rsidRPr="00E23186">
        <w:rPr>
          <w:color w:val="000000"/>
          <w:lang w:val="fr-FR"/>
        </w:rPr>
        <w:t xml:space="preserve"> </w:t>
      </w:r>
      <w:proofErr w:type="spellStart"/>
      <w:r w:rsidRPr="00E23186">
        <w:rPr>
          <w:color w:val="000000"/>
          <w:lang w:val="fr-FR"/>
        </w:rPr>
        <w:t>anexat</w:t>
      </w:r>
      <w:proofErr w:type="spellEnd"/>
      <w:r w:rsidRPr="00E23186">
        <w:rPr>
          <w:color w:val="000000"/>
          <w:lang w:val="fr-FR"/>
        </w:rPr>
        <w:t xml:space="preserve"> nr. 7</w:t>
      </w:r>
      <w:r>
        <w:rPr>
          <w:color w:val="000000"/>
          <w:lang w:val="fr-FR"/>
        </w:rPr>
        <w:t>6624</w:t>
      </w:r>
      <w:r w:rsidRPr="00E23186">
        <w:rPr>
          <w:color w:val="000000"/>
          <w:lang w:val="fr-FR"/>
        </w:rPr>
        <w:t xml:space="preserve"> - </w:t>
      </w:r>
      <w:proofErr w:type="spellStart"/>
      <w:r w:rsidRPr="00E23186">
        <w:rPr>
          <w:color w:val="000000"/>
          <w:lang w:val="fr-FR"/>
        </w:rPr>
        <w:t>Sasciori</w:t>
      </w:r>
      <w:proofErr w:type="spellEnd"/>
      <w:r w:rsidRPr="00E23186">
        <w:rPr>
          <w:color w:val="000000"/>
          <w:lang w:val="fr-FR"/>
        </w:rPr>
        <w:t>.</w:t>
      </w:r>
      <w:r>
        <w:rPr>
          <w:rFonts w:ascii="Century Gothic" w:hAnsi="Century Gothic" w:cs="Arial"/>
          <w:color w:val="000000"/>
          <w:lang w:val="fr-FR"/>
        </w:rPr>
        <w:t xml:space="preserve"> </w:t>
      </w:r>
    </w:p>
    <w:p w14:paraId="00CBE086" w14:textId="77777777" w:rsidR="00EC3B75" w:rsidRPr="00BE523C" w:rsidRDefault="00EC3B75" w:rsidP="00EC3B75">
      <w:pPr>
        <w:pStyle w:val="Default"/>
        <w:rPr>
          <w:i/>
          <w:u w:val="single"/>
        </w:rPr>
      </w:pPr>
    </w:p>
    <w:p w14:paraId="28711D5E" w14:textId="77777777" w:rsidR="00EC3B75" w:rsidRPr="00BE523C" w:rsidRDefault="00EC3B75" w:rsidP="00EC3B75">
      <w:pPr>
        <w:pStyle w:val="Default"/>
        <w:jc w:val="both"/>
      </w:pPr>
      <w:r w:rsidRPr="00BE523C">
        <w:tab/>
      </w:r>
      <w:proofErr w:type="spellStart"/>
      <w:r w:rsidRPr="00BE523C">
        <w:t>Comuna</w:t>
      </w:r>
      <w:proofErr w:type="spellEnd"/>
      <w:r w:rsidRPr="00BE523C">
        <w:t xml:space="preserve"> </w:t>
      </w:r>
      <w:proofErr w:type="spellStart"/>
      <w:r w:rsidRPr="00BE523C">
        <w:t>Săsciori</w:t>
      </w:r>
      <w:proofErr w:type="spellEnd"/>
      <w:r w:rsidRPr="00BE523C">
        <w:t xml:space="preserve"> </w:t>
      </w:r>
      <w:proofErr w:type="spellStart"/>
      <w:r w:rsidRPr="00BE523C">
        <w:t>este</w:t>
      </w:r>
      <w:proofErr w:type="spellEnd"/>
      <w:r w:rsidRPr="00BE523C">
        <w:t xml:space="preserve"> </w:t>
      </w:r>
      <w:proofErr w:type="spellStart"/>
      <w:r w:rsidRPr="00BE523C">
        <w:t>situată</w:t>
      </w:r>
      <w:proofErr w:type="spellEnd"/>
      <w:r w:rsidRPr="00BE523C">
        <w:t xml:space="preserve"> pe </w:t>
      </w:r>
      <w:proofErr w:type="spellStart"/>
      <w:r w:rsidRPr="00BE523C">
        <w:t>cursul</w:t>
      </w:r>
      <w:proofErr w:type="spellEnd"/>
      <w:r w:rsidRPr="00BE523C">
        <w:t xml:space="preserve"> inferior </w:t>
      </w:r>
      <w:proofErr w:type="spellStart"/>
      <w:r w:rsidRPr="00BE523C">
        <w:t>şi</w:t>
      </w:r>
      <w:proofErr w:type="spellEnd"/>
      <w:r w:rsidRPr="00BE523C">
        <w:t xml:space="preserve"> </w:t>
      </w:r>
      <w:proofErr w:type="spellStart"/>
      <w:r w:rsidRPr="00BE523C">
        <w:t>mijlociu</w:t>
      </w:r>
      <w:proofErr w:type="spellEnd"/>
      <w:r w:rsidRPr="00BE523C">
        <w:t xml:space="preserve"> al </w:t>
      </w:r>
      <w:proofErr w:type="spellStart"/>
      <w:r w:rsidRPr="00BE523C">
        <w:t>Văii</w:t>
      </w:r>
      <w:proofErr w:type="spellEnd"/>
      <w:r w:rsidRPr="00BE523C">
        <w:t xml:space="preserve"> </w:t>
      </w:r>
      <w:proofErr w:type="spellStart"/>
      <w:r w:rsidRPr="00BE523C">
        <w:t>Sebeşului</w:t>
      </w:r>
      <w:proofErr w:type="spellEnd"/>
      <w:r w:rsidRPr="00BE523C">
        <w:t xml:space="preserve">, </w:t>
      </w:r>
      <w:proofErr w:type="spellStart"/>
      <w:r w:rsidRPr="00BE523C">
        <w:t>cunoscută</w:t>
      </w:r>
      <w:proofErr w:type="spellEnd"/>
      <w:r w:rsidRPr="00BE523C">
        <w:t xml:space="preserve"> </w:t>
      </w:r>
      <w:proofErr w:type="spellStart"/>
      <w:r w:rsidRPr="00BE523C">
        <w:t>şi</w:t>
      </w:r>
      <w:proofErr w:type="spellEnd"/>
      <w:r w:rsidRPr="00BE523C">
        <w:t xml:space="preserve"> sub </w:t>
      </w:r>
      <w:proofErr w:type="spellStart"/>
      <w:r w:rsidRPr="00BE523C">
        <w:t>denumirea</w:t>
      </w:r>
      <w:proofErr w:type="spellEnd"/>
      <w:r w:rsidRPr="00BE523C">
        <w:t xml:space="preserve"> de Valea </w:t>
      </w:r>
      <w:proofErr w:type="spellStart"/>
      <w:r w:rsidRPr="00BE523C">
        <w:t>Frumoasei</w:t>
      </w:r>
      <w:proofErr w:type="spellEnd"/>
      <w:r w:rsidRPr="00BE523C">
        <w:t xml:space="preserve">, </w:t>
      </w:r>
      <w:proofErr w:type="spellStart"/>
      <w:r w:rsidRPr="00BE523C">
        <w:t>fiind</w:t>
      </w:r>
      <w:proofErr w:type="spellEnd"/>
      <w:r w:rsidRPr="00BE523C">
        <w:t xml:space="preserve"> </w:t>
      </w:r>
      <w:proofErr w:type="spellStart"/>
      <w:r w:rsidRPr="00BE523C">
        <w:t>una</w:t>
      </w:r>
      <w:proofErr w:type="spellEnd"/>
      <w:r w:rsidRPr="00BE523C">
        <w:t xml:space="preserve"> </w:t>
      </w:r>
      <w:proofErr w:type="spellStart"/>
      <w:r w:rsidRPr="00BE523C">
        <w:t>dintre</w:t>
      </w:r>
      <w:proofErr w:type="spellEnd"/>
      <w:r w:rsidRPr="00BE523C">
        <w:t xml:space="preserve"> </w:t>
      </w:r>
      <w:proofErr w:type="spellStart"/>
      <w:r w:rsidRPr="00BE523C">
        <w:t>cele</w:t>
      </w:r>
      <w:proofErr w:type="spellEnd"/>
      <w:r w:rsidRPr="00BE523C">
        <w:t xml:space="preserve"> </w:t>
      </w:r>
      <w:proofErr w:type="spellStart"/>
      <w:r w:rsidRPr="00BE523C">
        <w:t>mai</w:t>
      </w:r>
      <w:proofErr w:type="spellEnd"/>
      <w:r w:rsidRPr="00BE523C">
        <w:t xml:space="preserve"> </w:t>
      </w:r>
      <w:proofErr w:type="spellStart"/>
      <w:r w:rsidRPr="00BE523C">
        <w:t>atrăgătoare</w:t>
      </w:r>
      <w:proofErr w:type="spellEnd"/>
      <w:r w:rsidRPr="00BE523C">
        <w:t xml:space="preserve"> </w:t>
      </w:r>
      <w:proofErr w:type="spellStart"/>
      <w:r w:rsidRPr="00BE523C">
        <w:t>şi</w:t>
      </w:r>
      <w:proofErr w:type="spellEnd"/>
      <w:r w:rsidRPr="00BE523C">
        <w:t xml:space="preserve"> </w:t>
      </w:r>
      <w:proofErr w:type="spellStart"/>
      <w:r w:rsidRPr="00BE523C">
        <w:t>pitoreşti</w:t>
      </w:r>
      <w:proofErr w:type="spellEnd"/>
      <w:r w:rsidRPr="00BE523C">
        <w:t xml:space="preserve"> </w:t>
      </w:r>
      <w:proofErr w:type="spellStart"/>
      <w:r w:rsidRPr="00BE523C">
        <w:t>văi</w:t>
      </w:r>
      <w:proofErr w:type="spellEnd"/>
      <w:r w:rsidRPr="00BE523C">
        <w:t xml:space="preserve"> </w:t>
      </w:r>
      <w:proofErr w:type="spellStart"/>
      <w:r w:rsidRPr="00BE523C">
        <w:t>carpatice</w:t>
      </w:r>
      <w:proofErr w:type="spellEnd"/>
      <w:r w:rsidRPr="00BE523C">
        <w:t xml:space="preserve"> </w:t>
      </w:r>
      <w:proofErr w:type="spellStart"/>
      <w:r w:rsidRPr="00BE523C">
        <w:t>situată</w:t>
      </w:r>
      <w:proofErr w:type="spellEnd"/>
      <w:r w:rsidRPr="00BE523C">
        <w:t xml:space="preserve"> </w:t>
      </w:r>
      <w:proofErr w:type="spellStart"/>
      <w:r w:rsidRPr="00BE523C">
        <w:t>în</w:t>
      </w:r>
      <w:proofErr w:type="spellEnd"/>
      <w:r w:rsidRPr="00BE523C">
        <w:t xml:space="preserve"> </w:t>
      </w:r>
      <w:proofErr w:type="spellStart"/>
      <w:r w:rsidRPr="00BE523C">
        <w:t>partea</w:t>
      </w:r>
      <w:proofErr w:type="spellEnd"/>
      <w:r w:rsidRPr="00BE523C">
        <w:t xml:space="preserve"> </w:t>
      </w:r>
      <w:proofErr w:type="spellStart"/>
      <w:r w:rsidRPr="00BE523C">
        <w:t>centrală</w:t>
      </w:r>
      <w:proofErr w:type="spellEnd"/>
      <w:r w:rsidRPr="00BE523C">
        <w:t xml:space="preserve"> a </w:t>
      </w:r>
      <w:proofErr w:type="spellStart"/>
      <w:r w:rsidRPr="00BE523C">
        <w:t>Carpaţilor</w:t>
      </w:r>
      <w:proofErr w:type="spellEnd"/>
      <w:r w:rsidRPr="00BE523C">
        <w:t xml:space="preserve"> </w:t>
      </w:r>
      <w:proofErr w:type="spellStart"/>
      <w:r w:rsidRPr="00BE523C">
        <w:t>Meridionali</w:t>
      </w:r>
      <w:proofErr w:type="spellEnd"/>
      <w:r w:rsidRPr="00BE523C">
        <w:t xml:space="preserve">. Din </w:t>
      </w:r>
      <w:proofErr w:type="spellStart"/>
      <w:r w:rsidRPr="00BE523C">
        <w:t>punct</w:t>
      </w:r>
      <w:proofErr w:type="spellEnd"/>
      <w:r w:rsidRPr="00BE523C">
        <w:t xml:space="preserve"> de </w:t>
      </w:r>
      <w:proofErr w:type="spellStart"/>
      <w:r w:rsidRPr="00BE523C">
        <w:t>vedere</w:t>
      </w:r>
      <w:proofErr w:type="spellEnd"/>
      <w:r w:rsidRPr="00BE523C">
        <w:t xml:space="preserve"> </w:t>
      </w:r>
      <w:proofErr w:type="spellStart"/>
      <w:r w:rsidRPr="00BE523C">
        <w:t>teritorial</w:t>
      </w:r>
      <w:proofErr w:type="spellEnd"/>
      <w:r w:rsidRPr="00BE523C">
        <w:t xml:space="preserve"> - </w:t>
      </w:r>
      <w:proofErr w:type="spellStart"/>
      <w:r w:rsidRPr="00BE523C">
        <w:t>administrativ</w:t>
      </w:r>
      <w:proofErr w:type="spellEnd"/>
      <w:r w:rsidRPr="00BE523C">
        <w:t xml:space="preserve"> </w:t>
      </w:r>
      <w:proofErr w:type="spellStart"/>
      <w:r w:rsidRPr="00BE523C">
        <w:t>comuna</w:t>
      </w:r>
      <w:proofErr w:type="spellEnd"/>
      <w:r w:rsidRPr="00BE523C">
        <w:t xml:space="preserve"> se </w:t>
      </w:r>
      <w:proofErr w:type="spellStart"/>
      <w:r w:rsidRPr="00BE523C">
        <w:t>învecinează</w:t>
      </w:r>
      <w:proofErr w:type="spellEnd"/>
      <w:r w:rsidRPr="00BE523C">
        <w:t xml:space="preserve"> la </w:t>
      </w:r>
      <w:proofErr w:type="spellStart"/>
      <w:r w:rsidRPr="00BE523C">
        <w:t>nord</w:t>
      </w:r>
      <w:proofErr w:type="spellEnd"/>
      <w:r w:rsidRPr="00BE523C">
        <w:t xml:space="preserve"> cu </w:t>
      </w:r>
      <w:proofErr w:type="spellStart"/>
      <w:r w:rsidRPr="00BE523C">
        <w:t>municipiul</w:t>
      </w:r>
      <w:proofErr w:type="spellEnd"/>
      <w:r w:rsidRPr="00BE523C">
        <w:t xml:space="preserve"> </w:t>
      </w:r>
      <w:proofErr w:type="spellStart"/>
      <w:r w:rsidRPr="00BE523C">
        <w:t>Sebeş</w:t>
      </w:r>
      <w:proofErr w:type="spellEnd"/>
      <w:r w:rsidRPr="00BE523C">
        <w:t xml:space="preserve">, la </w:t>
      </w:r>
      <w:proofErr w:type="spellStart"/>
      <w:r w:rsidRPr="00BE523C">
        <w:t>est</w:t>
      </w:r>
      <w:proofErr w:type="spellEnd"/>
      <w:r w:rsidRPr="00BE523C">
        <w:t xml:space="preserve"> cu </w:t>
      </w:r>
      <w:proofErr w:type="spellStart"/>
      <w:r w:rsidRPr="00BE523C">
        <w:t>comunele</w:t>
      </w:r>
      <w:proofErr w:type="spellEnd"/>
      <w:r w:rsidRPr="00BE523C">
        <w:t xml:space="preserve"> </w:t>
      </w:r>
      <w:proofErr w:type="spellStart"/>
      <w:r w:rsidRPr="00BE523C">
        <w:t>Câlnic</w:t>
      </w:r>
      <w:proofErr w:type="spellEnd"/>
      <w:r w:rsidRPr="00BE523C">
        <w:t xml:space="preserve"> </w:t>
      </w:r>
      <w:proofErr w:type="spellStart"/>
      <w:r w:rsidRPr="00BE523C">
        <w:t>si</w:t>
      </w:r>
      <w:proofErr w:type="spellEnd"/>
      <w:r w:rsidRPr="00BE523C">
        <w:t xml:space="preserve"> </w:t>
      </w:r>
      <w:proofErr w:type="spellStart"/>
      <w:r w:rsidRPr="00BE523C">
        <w:t>Gârbova</w:t>
      </w:r>
      <w:proofErr w:type="spellEnd"/>
      <w:r w:rsidRPr="00BE523C">
        <w:t xml:space="preserve">, la </w:t>
      </w:r>
      <w:proofErr w:type="spellStart"/>
      <w:r w:rsidRPr="00BE523C">
        <w:t>sud-est</w:t>
      </w:r>
      <w:proofErr w:type="spellEnd"/>
      <w:r w:rsidRPr="00BE523C">
        <w:t xml:space="preserve"> cu </w:t>
      </w:r>
      <w:proofErr w:type="spellStart"/>
      <w:r w:rsidRPr="00BE523C">
        <w:t>judeţul</w:t>
      </w:r>
      <w:proofErr w:type="spellEnd"/>
      <w:r w:rsidRPr="00BE523C">
        <w:t xml:space="preserve"> Sibiu </w:t>
      </w:r>
      <w:proofErr w:type="spellStart"/>
      <w:r w:rsidRPr="00BE523C">
        <w:t>şi</w:t>
      </w:r>
      <w:proofErr w:type="spellEnd"/>
      <w:r w:rsidRPr="00BE523C">
        <w:t xml:space="preserve"> </w:t>
      </w:r>
      <w:proofErr w:type="spellStart"/>
      <w:r w:rsidRPr="00BE523C">
        <w:t>comuna</w:t>
      </w:r>
      <w:proofErr w:type="spellEnd"/>
      <w:r w:rsidRPr="00BE523C">
        <w:t xml:space="preserve"> </w:t>
      </w:r>
      <w:proofErr w:type="spellStart"/>
      <w:r w:rsidRPr="00BE523C">
        <w:t>Şugag</w:t>
      </w:r>
      <w:proofErr w:type="spellEnd"/>
      <w:r w:rsidRPr="00BE523C">
        <w:t xml:space="preserve">, </w:t>
      </w:r>
      <w:proofErr w:type="spellStart"/>
      <w:r w:rsidRPr="00BE523C">
        <w:t>iar</w:t>
      </w:r>
      <w:proofErr w:type="spellEnd"/>
      <w:r w:rsidRPr="00BE523C">
        <w:t xml:space="preserve"> la vest cu </w:t>
      </w:r>
      <w:proofErr w:type="spellStart"/>
      <w:r w:rsidRPr="00BE523C">
        <w:t>comuna</w:t>
      </w:r>
      <w:proofErr w:type="spellEnd"/>
      <w:r w:rsidRPr="00BE523C">
        <w:t xml:space="preserve"> </w:t>
      </w:r>
      <w:proofErr w:type="spellStart"/>
      <w:r w:rsidRPr="00BE523C">
        <w:t>Pianu</w:t>
      </w:r>
      <w:proofErr w:type="spellEnd"/>
      <w:r w:rsidRPr="00BE523C">
        <w:t xml:space="preserve">. </w:t>
      </w:r>
      <w:proofErr w:type="spellStart"/>
      <w:r w:rsidRPr="00BE523C">
        <w:t>Comuna</w:t>
      </w:r>
      <w:proofErr w:type="spellEnd"/>
      <w:r w:rsidRPr="00BE523C">
        <w:t xml:space="preserve"> </w:t>
      </w:r>
      <w:proofErr w:type="spellStart"/>
      <w:r w:rsidRPr="00BE523C">
        <w:t>Săsciori</w:t>
      </w:r>
      <w:proofErr w:type="spellEnd"/>
      <w:r w:rsidRPr="00BE523C">
        <w:t xml:space="preserve"> </w:t>
      </w:r>
      <w:proofErr w:type="spellStart"/>
      <w:r w:rsidRPr="00BE523C">
        <w:t>este</w:t>
      </w:r>
      <w:proofErr w:type="spellEnd"/>
      <w:r w:rsidRPr="00BE523C">
        <w:t xml:space="preserve"> </w:t>
      </w:r>
      <w:proofErr w:type="spellStart"/>
      <w:r w:rsidRPr="00BE523C">
        <w:t>formată</w:t>
      </w:r>
      <w:proofErr w:type="spellEnd"/>
      <w:r w:rsidRPr="00BE523C">
        <w:t xml:space="preserve"> din </w:t>
      </w:r>
      <w:proofErr w:type="spellStart"/>
      <w:r w:rsidRPr="00BE523C">
        <w:t>nouă</w:t>
      </w:r>
      <w:proofErr w:type="spellEnd"/>
      <w:r w:rsidRPr="00BE523C">
        <w:t xml:space="preserve"> sate: </w:t>
      </w:r>
      <w:proofErr w:type="spellStart"/>
      <w:r w:rsidRPr="00BE523C">
        <w:t>Sasciori</w:t>
      </w:r>
      <w:proofErr w:type="spellEnd"/>
      <w:r w:rsidRPr="00BE523C">
        <w:t xml:space="preserve">, </w:t>
      </w:r>
      <w:proofErr w:type="spellStart"/>
      <w:r w:rsidRPr="00BE523C">
        <w:t>Sebesel</w:t>
      </w:r>
      <w:proofErr w:type="spellEnd"/>
      <w:r w:rsidRPr="00BE523C">
        <w:t xml:space="preserve">, Laz, </w:t>
      </w:r>
      <w:proofErr w:type="spellStart"/>
      <w:r w:rsidRPr="00BE523C">
        <w:t>Căpîlna</w:t>
      </w:r>
      <w:proofErr w:type="spellEnd"/>
      <w:r w:rsidRPr="00BE523C">
        <w:t xml:space="preserve">, Dumbrava, </w:t>
      </w:r>
      <w:proofErr w:type="spellStart"/>
      <w:r w:rsidRPr="00BE523C">
        <w:t>Răchita</w:t>
      </w:r>
      <w:proofErr w:type="spellEnd"/>
      <w:r w:rsidRPr="00BE523C">
        <w:t xml:space="preserve">, Loman, Tonea, </w:t>
      </w:r>
      <w:proofErr w:type="spellStart"/>
      <w:r w:rsidRPr="00BE523C">
        <w:t>şi</w:t>
      </w:r>
      <w:proofErr w:type="spellEnd"/>
      <w:r w:rsidRPr="00BE523C">
        <w:t xml:space="preserve"> </w:t>
      </w:r>
      <w:proofErr w:type="spellStart"/>
      <w:r w:rsidRPr="00BE523C">
        <w:t>Pleşi</w:t>
      </w:r>
      <w:proofErr w:type="spellEnd"/>
      <w:r w:rsidRPr="00BE523C">
        <w:t xml:space="preserve">, </w:t>
      </w:r>
      <w:proofErr w:type="spellStart"/>
      <w:r w:rsidRPr="00BE523C">
        <w:t>fiind</w:t>
      </w:r>
      <w:proofErr w:type="spellEnd"/>
      <w:r w:rsidRPr="00BE523C">
        <w:t xml:space="preserve"> </w:t>
      </w:r>
      <w:proofErr w:type="spellStart"/>
      <w:r w:rsidRPr="00BE523C">
        <w:t>în</w:t>
      </w:r>
      <w:proofErr w:type="spellEnd"/>
      <w:r w:rsidRPr="00BE523C">
        <w:t xml:space="preserve"> </w:t>
      </w:r>
      <w:proofErr w:type="spellStart"/>
      <w:r w:rsidRPr="00BE523C">
        <w:t>partea</w:t>
      </w:r>
      <w:proofErr w:type="spellEnd"/>
      <w:r w:rsidRPr="00BE523C">
        <w:t xml:space="preserve"> de </w:t>
      </w:r>
      <w:proofErr w:type="spellStart"/>
      <w:r w:rsidRPr="00BE523C">
        <w:t>sud</w:t>
      </w:r>
      <w:proofErr w:type="spellEnd"/>
      <w:r w:rsidRPr="00BE523C">
        <w:t xml:space="preserve"> a </w:t>
      </w:r>
      <w:proofErr w:type="spellStart"/>
      <w:r w:rsidRPr="00BE523C">
        <w:t>judeţului</w:t>
      </w:r>
      <w:proofErr w:type="spellEnd"/>
      <w:r w:rsidRPr="00BE523C">
        <w:t xml:space="preserve"> Alba, la 10 km de </w:t>
      </w:r>
      <w:proofErr w:type="spellStart"/>
      <w:r w:rsidRPr="00BE523C">
        <w:t>municipiul</w:t>
      </w:r>
      <w:proofErr w:type="spellEnd"/>
      <w:r w:rsidRPr="00BE523C">
        <w:t xml:space="preserve"> </w:t>
      </w:r>
      <w:proofErr w:type="spellStart"/>
      <w:r w:rsidRPr="00BE523C">
        <w:t>Sebeş</w:t>
      </w:r>
      <w:proofErr w:type="spellEnd"/>
      <w:r w:rsidRPr="00BE523C">
        <w:t xml:space="preserve"> </w:t>
      </w:r>
      <w:proofErr w:type="spellStart"/>
      <w:r w:rsidRPr="00BE523C">
        <w:t>şi</w:t>
      </w:r>
      <w:proofErr w:type="spellEnd"/>
      <w:r w:rsidRPr="00BE523C">
        <w:t xml:space="preserve"> 25 km de </w:t>
      </w:r>
      <w:proofErr w:type="spellStart"/>
      <w:r w:rsidRPr="00BE523C">
        <w:t>municipiul</w:t>
      </w:r>
      <w:proofErr w:type="spellEnd"/>
      <w:r w:rsidRPr="00BE523C">
        <w:t xml:space="preserve"> Alba Iulia.</w:t>
      </w:r>
    </w:p>
    <w:p w14:paraId="16806AD4" w14:textId="77777777" w:rsidR="00EC3B75" w:rsidRPr="00BE523C" w:rsidRDefault="00EC3B75" w:rsidP="00EC3B75">
      <w:pPr>
        <w:pStyle w:val="Default"/>
        <w:jc w:val="both"/>
      </w:pPr>
      <w:r w:rsidRPr="00BE523C">
        <w:t xml:space="preserve">               </w:t>
      </w:r>
      <w:proofErr w:type="spellStart"/>
      <w:r w:rsidRPr="00BE523C">
        <w:t>Teritoriul</w:t>
      </w:r>
      <w:proofErr w:type="spellEnd"/>
      <w:r w:rsidRPr="00BE523C">
        <w:t xml:space="preserve"> </w:t>
      </w:r>
      <w:proofErr w:type="spellStart"/>
      <w:r w:rsidRPr="00BE523C">
        <w:t>administrativ</w:t>
      </w:r>
      <w:proofErr w:type="spellEnd"/>
      <w:r w:rsidRPr="00BE523C">
        <w:t xml:space="preserve"> are o </w:t>
      </w:r>
      <w:proofErr w:type="spellStart"/>
      <w:r w:rsidRPr="00BE523C">
        <w:t>suprafaţă</w:t>
      </w:r>
      <w:proofErr w:type="spellEnd"/>
      <w:r w:rsidRPr="00BE523C">
        <w:t xml:space="preserve"> de 12.136 ha </w:t>
      </w:r>
      <w:proofErr w:type="spellStart"/>
      <w:r w:rsidRPr="00BE523C">
        <w:t>şi</w:t>
      </w:r>
      <w:proofErr w:type="spellEnd"/>
      <w:r w:rsidRPr="00BE523C">
        <w:t xml:space="preserve"> </w:t>
      </w:r>
      <w:proofErr w:type="spellStart"/>
      <w:r w:rsidRPr="00BE523C">
        <w:t>este</w:t>
      </w:r>
      <w:proofErr w:type="spellEnd"/>
      <w:r w:rsidRPr="00BE523C">
        <w:t xml:space="preserve"> </w:t>
      </w:r>
      <w:proofErr w:type="spellStart"/>
      <w:r w:rsidRPr="00BE523C">
        <w:t>situată</w:t>
      </w:r>
      <w:proofErr w:type="spellEnd"/>
      <w:r w:rsidRPr="00BE523C">
        <w:t xml:space="preserve"> la o </w:t>
      </w:r>
      <w:proofErr w:type="spellStart"/>
      <w:r w:rsidRPr="00BE523C">
        <w:t>altitudine</w:t>
      </w:r>
      <w:proofErr w:type="spellEnd"/>
      <w:r w:rsidRPr="00BE523C">
        <w:t xml:space="preserve"> </w:t>
      </w:r>
      <w:proofErr w:type="spellStart"/>
      <w:r w:rsidRPr="00BE523C">
        <w:t>cuprinsa</w:t>
      </w:r>
      <w:proofErr w:type="spellEnd"/>
      <w:r w:rsidRPr="00BE523C">
        <w:t xml:space="preserve"> </w:t>
      </w:r>
      <w:proofErr w:type="spellStart"/>
      <w:r w:rsidRPr="00BE523C">
        <w:t>intre</w:t>
      </w:r>
      <w:proofErr w:type="spellEnd"/>
      <w:r w:rsidRPr="00BE523C">
        <w:t xml:space="preserve"> 300 m </w:t>
      </w:r>
      <w:proofErr w:type="spellStart"/>
      <w:r w:rsidRPr="00BE523C">
        <w:t>si</w:t>
      </w:r>
      <w:proofErr w:type="spellEnd"/>
      <w:r w:rsidRPr="00BE523C">
        <w:t xml:space="preserve"> 1.107 m. </w:t>
      </w:r>
      <w:proofErr w:type="spellStart"/>
      <w:r w:rsidRPr="00BE523C">
        <w:t>Unele</w:t>
      </w:r>
      <w:proofErr w:type="spellEnd"/>
      <w:r w:rsidRPr="00BE523C">
        <w:t xml:space="preserve"> din </w:t>
      </w:r>
      <w:proofErr w:type="spellStart"/>
      <w:r w:rsidRPr="00BE523C">
        <w:t>localităţile</w:t>
      </w:r>
      <w:proofErr w:type="spellEnd"/>
      <w:r w:rsidRPr="00BE523C">
        <w:t xml:space="preserve"> </w:t>
      </w:r>
      <w:proofErr w:type="spellStart"/>
      <w:r w:rsidRPr="00BE523C">
        <w:t>componente</w:t>
      </w:r>
      <w:proofErr w:type="spellEnd"/>
      <w:r w:rsidRPr="00BE523C">
        <w:t xml:space="preserve"> ale </w:t>
      </w:r>
      <w:proofErr w:type="spellStart"/>
      <w:r w:rsidRPr="00BE523C">
        <w:t>comunei</w:t>
      </w:r>
      <w:proofErr w:type="spellEnd"/>
      <w:r w:rsidRPr="00BE523C">
        <w:t xml:space="preserve"> </w:t>
      </w:r>
      <w:proofErr w:type="spellStart"/>
      <w:r w:rsidRPr="00BE523C">
        <w:t>Săsciori</w:t>
      </w:r>
      <w:proofErr w:type="spellEnd"/>
      <w:r w:rsidRPr="00BE523C">
        <w:t xml:space="preserve"> sunt sate de </w:t>
      </w:r>
      <w:proofErr w:type="spellStart"/>
      <w:r w:rsidRPr="00BE523C">
        <w:t>munte</w:t>
      </w:r>
      <w:proofErr w:type="spellEnd"/>
      <w:r w:rsidRPr="00BE523C">
        <w:t xml:space="preserve"> cu </w:t>
      </w:r>
      <w:proofErr w:type="spellStart"/>
      <w:r w:rsidRPr="00BE523C">
        <w:t>vatră</w:t>
      </w:r>
      <w:proofErr w:type="spellEnd"/>
      <w:r w:rsidRPr="00BE523C">
        <w:t xml:space="preserve"> </w:t>
      </w:r>
      <w:proofErr w:type="spellStart"/>
      <w:r w:rsidRPr="00BE523C">
        <w:t>răsfirată</w:t>
      </w:r>
      <w:proofErr w:type="spellEnd"/>
      <w:r w:rsidRPr="00BE523C">
        <w:t xml:space="preserve">, </w:t>
      </w:r>
      <w:proofErr w:type="spellStart"/>
      <w:r w:rsidRPr="00BE523C">
        <w:t>reţeaua</w:t>
      </w:r>
      <w:proofErr w:type="spellEnd"/>
      <w:r w:rsidRPr="00BE523C">
        <w:t xml:space="preserve"> de </w:t>
      </w:r>
      <w:proofErr w:type="spellStart"/>
      <w:r w:rsidRPr="00BE523C">
        <w:t>legatură</w:t>
      </w:r>
      <w:proofErr w:type="spellEnd"/>
      <w:r w:rsidRPr="00BE523C">
        <w:t xml:space="preserve"> cu </w:t>
      </w:r>
      <w:proofErr w:type="spellStart"/>
      <w:r w:rsidRPr="00BE523C">
        <w:t>reşedinţa</w:t>
      </w:r>
      <w:proofErr w:type="spellEnd"/>
      <w:r w:rsidRPr="00BE523C">
        <w:t xml:space="preserve"> de </w:t>
      </w:r>
      <w:proofErr w:type="spellStart"/>
      <w:r w:rsidRPr="00BE523C">
        <w:t>comună</w:t>
      </w:r>
      <w:proofErr w:type="spellEnd"/>
      <w:r w:rsidRPr="00BE523C">
        <w:t xml:space="preserve">, </w:t>
      </w:r>
      <w:proofErr w:type="spellStart"/>
      <w:r w:rsidRPr="00BE523C">
        <w:t>fiind</w:t>
      </w:r>
      <w:proofErr w:type="spellEnd"/>
      <w:r w:rsidRPr="00BE523C">
        <w:t xml:space="preserve"> </w:t>
      </w:r>
      <w:proofErr w:type="spellStart"/>
      <w:proofErr w:type="gramStart"/>
      <w:r w:rsidRPr="00BE523C">
        <w:t>deficitară</w:t>
      </w:r>
      <w:proofErr w:type="spellEnd"/>
      <w:r w:rsidRPr="00BE523C">
        <w:t>(</w:t>
      </w:r>
      <w:proofErr w:type="spellStart"/>
      <w:proofErr w:type="gramEnd"/>
      <w:r w:rsidRPr="00BE523C">
        <w:t>parţial</w:t>
      </w:r>
      <w:proofErr w:type="spellEnd"/>
      <w:r w:rsidRPr="00BE523C">
        <w:t xml:space="preserve"> Loman, </w:t>
      </w:r>
      <w:proofErr w:type="spellStart"/>
      <w:r w:rsidRPr="00BE523C">
        <w:t>Căpîlna</w:t>
      </w:r>
      <w:proofErr w:type="spellEnd"/>
      <w:r w:rsidRPr="00BE523C">
        <w:t xml:space="preserve"> </w:t>
      </w:r>
      <w:proofErr w:type="spellStart"/>
      <w:r w:rsidRPr="00BE523C">
        <w:t>şi</w:t>
      </w:r>
      <w:proofErr w:type="spellEnd"/>
      <w:r w:rsidRPr="00BE523C">
        <w:t xml:space="preserve"> Laz, </w:t>
      </w:r>
      <w:proofErr w:type="spellStart"/>
      <w:r w:rsidRPr="00BE523C">
        <w:t>Pleşi</w:t>
      </w:r>
      <w:proofErr w:type="spellEnd"/>
      <w:r w:rsidRPr="00BE523C">
        <w:t xml:space="preserve"> şi Tonea).</w:t>
      </w:r>
    </w:p>
    <w:p w14:paraId="578F1786" w14:textId="77777777" w:rsidR="00EC3B75" w:rsidRPr="00BE523C" w:rsidRDefault="00EC3B75" w:rsidP="00EC3B75">
      <w:pPr>
        <w:pStyle w:val="Default"/>
        <w:jc w:val="both"/>
      </w:pPr>
      <w:r w:rsidRPr="00BE523C">
        <w:t xml:space="preserve">              </w:t>
      </w:r>
      <w:proofErr w:type="spellStart"/>
      <w:r w:rsidRPr="00BE523C">
        <w:t>Comuna</w:t>
      </w:r>
      <w:proofErr w:type="spellEnd"/>
      <w:r w:rsidRPr="00BE523C">
        <w:t xml:space="preserve"> </w:t>
      </w:r>
      <w:proofErr w:type="spellStart"/>
      <w:r w:rsidRPr="00BE523C">
        <w:t>Săsciori</w:t>
      </w:r>
      <w:proofErr w:type="spellEnd"/>
      <w:r w:rsidRPr="00BE523C">
        <w:t xml:space="preserve"> </w:t>
      </w:r>
      <w:proofErr w:type="spellStart"/>
      <w:r w:rsidRPr="00BE523C">
        <w:t>este</w:t>
      </w:r>
      <w:proofErr w:type="spellEnd"/>
      <w:r w:rsidRPr="00BE523C">
        <w:t xml:space="preserve"> </w:t>
      </w:r>
      <w:proofErr w:type="spellStart"/>
      <w:r w:rsidRPr="00BE523C">
        <w:t>străbătută</w:t>
      </w:r>
      <w:proofErr w:type="spellEnd"/>
      <w:r w:rsidRPr="00BE523C">
        <w:t xml:space="preserve"> de </w:t>
      </w:r>
      <w:proofErr w:type="spellStart"/>
      <w:r w:rsidRPr="00BE523C">
        <w:t>drumul</w:t>
      </w:r>
      <w:proofErr w:type="spellEnd"/>
      <w:r w:rsidRPr="00BE523C">
        <w:t xml:space="preserve"> </w:t>
      </w:r>
      <w:proofErr w:type="spellStart"/>
      <w:r w:rsidRPr="00BE523C">
        <w:t>naţional</w:t>
      </w:r>
      <w:proofErr w:type="spellEnd"/>
      <w:r w:rsidRPr="00BE523C">
        <w:t xml:space="preserve"> DN 67C </w:t>
      </w:r>
      <w:proofErr w:type="spellStart"/>
      <w:r w:rsidRPr="00BE523C">
        <w:t>Sebeş</w:t>
      </w:r>
      <w:proofErr w:type="spellEnd"/>
      <w:r w:rsidRPr="00BE523C">
        <w:t xml:space="preserve"> - </w:t>
      </w:r>
      <w:proofErr w:type="spellStart"/>
      <w:r w:rsidRPr="00BE523C">
        <w:t>Novaci</w:t>
      </w:r>
      <w:proofErr w:type="spellEnd"/>
      <w:r w:rsidRPr="00BE523C">
        <w:t xml:space="preserve">, care </w:t>
      </w:r>
      <w:proofErr w:type="spellStart"/>
      <w:r w:rsidRPr="00BE523C">
        <w:t>trece</w:t>
      </w:r>
      <w:proofErr w:type="spellEnd"/>
      <w:r w:rsidRPr="00BE523C">
        <w:t xml:space="preserve"> </w:t>
      </w:r>
      <w:proofErr w:type="spellStart"/>
      <w:r w:rsidRPr="00BE523C">
        <w:t>prin</w:t>
      </w:r>
      <w:proofErr w:type="spellEnd"/>
      <w:r w:rsidRPr="00BE523C">
        <w:t xml:space="preserve"> </w:t>
      </w:r>
      <w:proofErr w:type="spellStart"/>
      <w:r w:rsidRPr="00BE523C">
        <w:t>satele</w:t>
      </w:r>
      <w:proofErr w:type="spellEnd"/>
      <w:r w:rsidRPr="00BE523C">
        <w:t xml:space="preserve"> </w:t>
      </w:r>
      <w:proofErr w:type="spellStart"/>
      <w:r w:rsidRPr="00BE523C">
        <w:t>Sebeşel</w:t>
      </w:r>
      <w:proofErr w:type="spellEnd"/>
      <w:r w:rsidRPr="00BE523C">
        <w:t xml:space="preserve">, </w:t>
      </w:r>
      <w:proofErr w:type="spellStart"/>
      <w:r w:rsidRPr="00BE523C">
        <w:t>Săsciori</w:t>
      </w:r>
      <w:proofErr w:type="spellEnd"/>
      <w:r w:rsidRPr="00BE523C">
        <w:t xml:space="preserve">, Laz </w:t>
      </w:r>
      <w:proofErr w:type="spellStart"/>
      <w:r w:rsidRPr="00BE523C">
        <w:t>şi</w:t>
      </w:r>
      <w:proofErr w:type="spellEnd"/>
      <w:r w:rsidRPr="00BE523C">
        <w:t xml:space="preserve"> </w:t>
      </w:r>
      <w:proofErr w:type="spellStart"/>
      <w:r w:rsidRPr="00BE523C">
        <w:t>Căpîlna</w:t>
      </w:r>
      <w:proofErr w:type="spellEnd"/>
      <w:r w:rsidRPr="00BE523C">
        <w:t xml:space="preserve">. </w:t>
      </w:r>
      <w:proofErr w:type="spellStart"/>
      <w:r w:rsidRPr="00BE523C">
        <w:t>Situarea</w:t>
      </w:r>
      <w:proofErr w:type="spellEnd"/>
      <w:r w:rsidRPr="00BE523C">
        <w:t xml:space="preserve"> </w:t>
      </w:r>
      <w:proofErr w:type="spellStart"/>
      <w:r w:rsidRPr="00BE523C">
        <w:t>în</w:t>
      </w:r>
      <w:proofErr w:type="spellEnd"/>
      <w:r w:rsidRPr="00BE523C">
        <w:t xml:space="preserve"> </w:t>
      </w:r>
      <w:proofErr w:type="spellStart"/>
      <w:r w:rsidRPr="00BE523C">
        <w:t>apropierea</w:t>
      </w:r>
      <w:proofErr w:type="spellEnd"/>
      <w:r w:rsidRPr="00BE523C">
        <w:t xml:space="preserve"> </w:t>
      </w:r>
      <w:proofErr w:type="spellStart"/>
      <w:r w:rsidRPr="00BE523C">
        <w:t>unui</w:t>
      </w:r>
      <w:proofErr w:type="spellEnd"/>
      <w:r w:rsidRPr="00BE523C">
        <w:t xml:space="preserve"> important drum </w:t>
      </w:r>
      <w:proofErr w:type="spellStart"/>
      <w:r w:rsidRPr="00BE523C">
        <w:t>naţional</w:t>
      </w:r>
      <w:proofErr w:type="spellEnd"/>
      <w:r w:rsidRPr="00BE523C">
        <w:t xml:space="preserve"> </w:t>
      </w:r>
      <w:proofErr w:type="spellStart"/>
      <w:r w:rsidRPr="00BE523C">
        <w:t>şi</w:t>
      </w:r>
      <w:proofErr w:type="spellEnd"/>
      <w:r w:rsidRPr="00BE523C">
        <w:t xml:space="preserve"> la </w:t>
      </w:r>
      <w:proofErr w:type="spellStart"/>
      <w:r w:rsidRPr="00BE523C">
        <w:t>calea</w:t>
      </w:r>
      <w:proofErr w:type="spellEnd"/>
      <w:r w:rsidRPr="00BE523C">
        <w:t xml:space="preserve"> </w:t>
      </w:r>
      <w:proofErr w:type="spellStart"/>
      <w:r w:rsidRPr="00BE523C">
        <w:t>ferată</w:t>
      </w:r>
      <w:proofErr w:type="spellEnd"/>
      <w:r w:rsidRPr="00BE523C">
        <w:t xml:space="preserve">, ii </w:t>
      </w:r>
      <w:proofErr w:type="spellStart"/>
      <w:r w:rsidRPr="00BE523C">
        <w:t>asigură</w:t>
      </w:r>
      <w:proofErr w:type="spellEnd"/>
      <w:r w:rsidRPr="00BE523C">
        <w:t xml:space="preserve"> un bun </w:t>
      </w:r>
      <w:proofErr w:type="spellStart"/>
      <w:r w:rsidRPr="00BE523C">
        <w:t>potenţial</w:t>
      </w:r>
      <w:proofErr w:type="spellEnd"/>
      <w:r w:rsidRPr="00BE523C">
        <w:t xml:space="preserve"> de </w:t>
      </w:r>
      <w:proofErr w:type="spellStart"/>
      <w:r w:rsidRPr="00BE523C">
        <w:t>poziţie</w:t>
      </w:r>
      <w:proofErr w:type="spellEnd"/>
      <w:r w:rsidRPr="00BE523C">
        <w:t xml:space="preserve"> cu </w:t>
      </w:r>
      <w:proofErr w:type="spellStart"/>
      <w:r w:rsidRPr="00BE523C">
        <w:t>legături</w:t>
      </w:r>
      <w:proofErr w:type="spellEnd"/>
      <w:r w:rsidRPr="00BE523C">
        <w:t xml:space="preserve"> </w:t>
      </w:r>
      <w:proofErr w:type="spellStart"/>
      <w:r w:rsidRPr="00BE523C">
        <w:t>favorabile</w:t>
      </w:r>
      <w:proofErr w:type="spellEnd"/>
      <w:r w:rsidRPr="00BE523C">
        <w:t xml:space="preserve"> </w:t>
      </w:r>
      <w:proofErr w:type="spellStart"/>
      <w:r w:rsidRPr="00BE523C">
        <w:t>spre</w:t>
      </w:r>
      <w:proofErr w:type="spellEnd"/>
      <w:r w:rsidRPr="00BE523C">
        <w:t xml:space="preserve"> </w:t>
      </w:r>
      <w:proofErr w:type="spellStart"/>
      <w:r w:rsidRPr="00BE523C">
        <w:t>vestul</w:t>
      </w:r>
      <w:proofErr w:type="spellEnd"/>
      <w:r w:rsidRPr="00BE523C">
        <w:t xml:space="preserve"> </w:t>
      </w:r>
      <w:proofErr w:type="spellStart"/>
      <w:r w:rsidRPr="00BE523C">
        <w:t>sau</w:t>
      </w:r>
      <w:proofErr w:type="spellEnd"/>
      <w:r w:rsidRPr="00BE523C">
        <w:t xml:space="preserve"> </w:t>
      </w:r>
      <w:proofErr w:type="spellStart"/>
      <w:r w:rsidRPr="00BE523C">
        <w:t>centrul</w:t>
      </w:r>
      <w:proofErr w:type="spellEnd"/>
      <w:r w:rsidRPr="00BE523C">
        <w:t xml:space="preserve"> </w:t>
      </w:r>
      <w:proofErr w:type="spellStart"/>
      <w:r w:rsidRPr="00BE523C">
        <w:t>ţării</w:t>
      </w:r>
      <w:proofErr w:type="spellEnd"/>
      <w:r w:rsidRPr="00BE523C">
        <w:t xml:space="preserve">. Din </w:t>
      </w:r>
      <w:proofErr w:type="spellStart"/>
      <w:r w:rsidRPr="00BE523C">
        <w:t>punct</w:t>
      </w:r>
      <w:proofErr w:type="spellEnd"/>
      <w:r w:rsidRPr="00BE523C">
        <w:t xml:space="preserve"> de </w:t>
      </w:r>
      <w:proofErr w:type="spellStart"/>
      <w:r w:rsidRPr="00BE523C">
        <w:t>vedere</w:t>
      </w:r>
      <w:proofErr w:type="spellEnd"/>
      <w:r w:rsidRPr="00BE523C">
        <w:t xml:space="preserve"> </w:t>
      </w:r>
      <w:proofErr w:type="spellStart"/>
      <w:r w:rsidRPr="00BE523C">
        <w:t>morflogic</w:t>
      </w:r>
      <w:proofErr w:type="spellEnd"/>
      <w:r w:rsidRPr="00BE523C">
        <w:t xml:space="preserve">, </w:t>
      </w:r>
      <w:proofErr w:type="spellStart"/>
      <w:r w:rsidRPr="00BE523C">
        <w:t>teritoriul</w:t>
      </w:r>
      <w:proofErr w:type="spellEnd"/>
      <w:r w:rsidRPr="00BE523C">
        <w:t xml:space="preserve"> </w:t>
      </w:r>
      <w:proofErr w:type="spellStart"/>
      <w:r w:rsidRPr="00BE523C">
        <w:t>comunei</w:t>
      </w:r>
      <w:proofErr w:type="spellEnd"/>
      <w:r w:rsidRPr="00BE523C">
        <w:t xml:space="preserve"> se </w:t>
      </w:r>
      <w:proofErr w:type="spellStart"/>
      <w:r w:rsidRPr="00BE523C">
        <w:t>află</w:t>
      </w:r>
      <w:proofErr w:type="spellEnd"/>
      <w:r w:rsidRPr="00BE523C">
        <w:t xml:space="preserve"> </w:t>
      </w:r>
      <w:proofErr w:type="spellStart"/>
      <w:r w:rsidRPr="00BE523C">
        <w:t>situat</w:t>
      </w:r>
      <w:proofErr w:type="spellEnd"/>
      <w:r w:rsidRPr="00BE523C">
        <w:t xml:space="preserve"> pe Valea </w:t>
      </w:r>
      <w:proofErr w:type="spellStart"/>
      <w:r w:rsidRPr="00BE523C">
        <w:t>Sebeşului</w:t>
      </w:r>
      <w:proofErr w:type="spellEnd"/>
      <w:r w:rsidRPr="00BE523C">
        <w:t xml:space="preserve">, </w:t>
      </w:r>
      <w:proofErr w:type="spellStart"/>
      <w:r w:rsidRPr="00BE523C">
        <w:t>între</w:t>
      </w:r>
      <w:proofErr w:type="spellEnd"/>
      <w:r w:rsidRPr="00BE523C">
        <w:t xml:space="preserve"> </w:t>
      </w:r>
      <w:proofErr w:type="spellStart"/>
      <w:r w:rsidRPr="00BE523C">
        <w:t>culmile</w:t>
      </w:r>
      <w:proofErr w:type="spellEnd"/>
      <w:r w:rsidRPr="00BE523C">
        <w:t xml:space="preserve"> </w:t>
      </w:r>
      <w:proofErr w:type="spellStart"/>
      <w:r w:rsidRPr="00BE523C">
        <w:t>nordice</w:t>
      </w:r>
      <w:proofErr w:type="spellEnd"/>
      <w:r w:rsidRPr="00BE523C">
        <w:t xml:space="preserve"> ale </w:t>
      </w:r>
      <w:proofErr w:type="spellStart"/>
      <w:r w:rsidRPr="00BE523C">
        <w:t>munţilor</w:t>
      </w:r>
      <w:proofErr w:type="spellEnd"/>
      <w:r w:rsidRPr="00BE523C">
        <w:t xml:space="preserve"> </w:t>
      </w:r>
      <w:proofErr w:type="spellStart"/>
      <w:r w:rsidRPr="00BE523C">
        <w:t>Cindrel</w:t>
      </w:r>
      <w:proofErr w:type="spellEnd"/>
      <w:r w:rsidRPr="00BE523C">
        <w:t xml:space="preserve"> </w:t>
      </w:r>
      <w:proofErr w:type="spellStart"/>
      <w:r w:rsidRPr="00BE523C">
        <w:t>în</w:t>
      </w:r>
      <w:proofErr w:type="spellEnd"/>
      <w:r w:rsidRPr="00BE523C">
        <w:t xml:space="preserve"> </w:t>
      </w:r>
      <w:proofErr w:type="spellStart"/>
      <w:r w:rsidRPr="00BE523C">
        <w:t>partea</w:t>
      </w:r>
      <w:proofErr w:type="spellEnd"/>
      <w:r w:rsidRPr="00BE523C">
        <w:t xml:space="preserve"> </w:t>
      </w:r>
      <w:proofErr w:type="spellStart"/>
      <w:r w:rsidRPr="00BE523C">
        <w:t>estică</w:t>
      </w:r>
      <w:proofErr w:type="spellEnd"/>
      <w:r w:rsidRPr="00BE523C">
        <w:t xml:space="preserve"> </w:t>
      </w:r>
      <w:proofErr w:type="spellStart"/>
      <w:r w:rsidRPr="00BE523C">
        <w:t>şi</w:t>
      </w:r>
      <w:proofErr w:type="spellEnd"/>
      <w:r w:rsidRPr="00BE523C">
        <w:t xml:space="preserve"> </w:t>
      </w:r>
      <w:proofErr w:type="spellStart"/>
      <w:r w:rsidRPr="00BE523C">
        <w:t>Şureanu</w:t>
      </w:r>
      <w:proofErr w:type="spellEnd"/>
      <w:r w:rsidRPr="00BE523C">
        <w:t xml:space="preserve"> </w:t>
      </w:r>
      <w:proofErr w:type="spellStart"/>
      <w:r w:rsidRPr="00BE523C">
        <w:t>în</w:t>
      </w:r>
      <w:proofErr w:type="spellEnd"/>
      <w:r w:rsidRPr="00BE523C">
        <w:t xml:space="preserve"> vest.</w:t>
      </w:r>
    </w:p>
    <w:p w14:paraId="56DB93AA" w14:textId="77777777" w:rsidR="00EC3B75" w:rsidRDefault="00EC3B75" w:rsidP="00EC3B75">
      <w:pPr>
        <w:pStyle w:val="Default"/>
        <w:jc w:val="both"/>
      </w:pPr>
      <w:r w:rsidRPr="00BE523C">
        <w:t xml:space="preserve">           </w:t>
      </w:r>
      <w:proofErr w:type="spellStart"/>
      <w:r w:rsidRPr="00BE523C">
        <w:t>Peisajul</w:t>
      </w:r>
      <w:proofErr w:type="spellEnd"/>
      <w:r w:rsidRPr="00BE523C">
        <w:t xml:space="preserve"> natural </w:t>
      </w:r>
      <w:proofErr w:type="spellStart"/>
      <w:r w:rsidRPr="00BE523C">
        <w:t>este</w:t>
      </w:r>
      <w:proofErr w:type="spellEnd"/>
      <w:r w:rsidRPr="00BE523C">
        <w:t xml:space="preserve"> </w:t>
      </w:r>
      <w:proofErr w:type="spellStart"/>
      <w:r w:rsidRPr="00BE523C">
        <w:t>dominat</w:t>
      </w:r>
      <w:proofErr w:type="spellEnd"/>
      <w:r w:rsidRPr="00BE523C">
        <w:t xml:space="preserve"> de </w:t>
      </w:r>
      <w:proofErr w:type="spellStart"/>
      <w:r w:rsidRPr="00BE523C">
        <w:t>masivitatea</w:t>
      </w:r>
      <w:proofErr w:type="spellEnd"/>
      <w:r w:rsidRPr="00BE523C">
        <w:t xml:space="preserve"> </w:t>
      </w:r>
      <w:proofErr w:type="spellStart"/>
      <w:r w:rsidRPr="00BE523C">
        <w:t>reliefului</w:t>
      </w:r>
      <w:proofErr w:type="spellEnd"/>
      <w:r w:rsidRPr="00BE523C">
        <w:t xml:space="preserve">, Valea </w:t>
      </w:r>
      <w:proofErr w:type="spellStart"/>
      <w:r w:rsidRPr="00BE523C">
        <w:t>Sebeşului</w:t>
      </w:r>
      <w:proofErr w:type="spellEnd"/>
      <w:r w:rsidRPr="00BE523C">
        <w:t xml:space="preserve"> cu un </w:t>
      </w:r>
      <w:proofErr w:type="spellStart"/>
      <w:r w:rsidRPr="00BE523C">
        <w:t>profil</w:t>
      </w:r>
      <w:proofErr w:type="spellEnd"/>
      <w:r w:rsidRPr="00BE523C">
        <w:t xml:space="preserve"> transversal in V, </w:t>
      </w:r>
      <w:proofErr w:type="spellStart"/>
      <w:r w:rsidRPr="00BE523C">
        <w:t>despărţind</w:t>
      </w:r>
      <w:proofErr w:type="spellEnd"/>
      <w:r w:rsidRPr="00BE523C">
        <w:t xml:space="preserve"> </w:t>
      </w:r>
      <w:proofErr w:type="spellStart"/>
      <w:r w:rsidRPr="00BE523C">
        <w:t>cele</w:t>
      </w:r>
      <w:proofErr w:type="spellEnd"/>
      <w:r w:rsidRPr="00BE523C">
        <w:t xml:space="preserve"> </w:t>
      </w:r>
      <w:proofErr w:type="spellStart"/>
      <w:r w:rsidRPr="00BE523C">
        <w:t>două</w:t>
      </w:r>
      <w:proofErr w:type="spellEnd"/>
      <w:r w:rsidRPr="00BE523C">
        <w:t xml:space="preserve"> </w:t>
      </w:r>
      <w:proofErr w:type="spellStart"/>
      <w:r w:rsidRPr="00BE523C">
        <w:t>unităţi</w:t>
      </w:r>
      <w:proofErr w:type="spellEnd"/>
      <w:r w:rsidRPr="00BE523C">
        <w:t xml:space="preserve"> montane cu </w:t>
      </w:r>
      <w:proofErr w:type="spellStart"/>
      <w:r w:rsidRPr="00BE523C">
        <w:t>versanţi</w:t>
      </w:r>
      <w:proofErr w:type="spellEnd"/>
      <w:r w:rsidRPr="00BE523C">
        <w:t xml:space="preserve"> </w:t>
      </w:r>
      <w:proofErr w:type="spellStart"/>
      <w:r w:rsidRPr="00BE523C">
        <w:t>abrupţi</w:t>
      </w:r>
      <w:proofErr w:type="spellEnd"/>
      <w:r w:rsidRPr="00BE523C">
        <w:t xml:space="preserve">. </w:t>
      </w:r>
      <w:proofErr w:type="spellStart"/>
      <w:r w:rsidRPr="00BE523C">
        <w:t>În</w:t>
      </w:r>
      <w:proofErr w:type="spellEnd"/>
      <w:r w:rsidRPr="00BE523C">
        <w:t xml:space="preserve"> </w:t>
      </w:r>
      <w:proofErr w:type="spellStart"/>
      <w:r w:rsidRPr="00BE523C">
        <w:t>partea</w:t>
      </w:r>
      <w:proofErr w:type="spellEnd"/>
      <w:r w:rsidRPr="00BE523C">
        <w:t xml:space="preserve"> </w:t>
      </w:r>
    </w:p>
    <w:p w14:paraId="278B0080" w14:textId="77777777" w:rsidR="00EC3B75" w:rsidRDefault="00EC3B75" w:rsidP="00EC3B75">
      <w:pPr>
        <w:pStyle w:val="Default"/>
        <w:jc w:val="both"/>
      </w:pPr>
    </w:p>
    <w:p w14:paraId="27866355" w14:textId="40BCD6D8" w:rsidR="00EC3B75" w:rsidRPr="00BE523C" w:rsidRDefault="00EC3B75" w:rsidP="00EC3B75">
      <w:pPr>
        <w:pStyle w:val="Default"/>
        <w:jc w:val="both"/>
      </w:pPr>
      <w:proofErr w:type="spellStart"/>
      <w:r w:rsidRPr="00BE523C">
        <w:t>nordicaterenul</w:t>
      </w:r>
      <w:proofErr w:type="spellEnd"/>
      <w:r w:rsidRPr="00BE523C">
        <w:t xml:space="preserve"> </w:t>
      </w:r>
      <w:proofErr w:type="spellStart"/>
      <w:r w:rsidRPr="00BE523C">
        <w:t>este</w:t>
      </w:r>
      <w:proofErr w:type="spellEnd"/>
      <w:r w:rsidRPr="00BE523C">
        <w:t xml:space="preserve"> </w:t>
      </w:r>
      <w:proofErr w:type="spellStart"/>
      <w:r w:rsidRPr="00BE523C">
        <w:t>mai</w:t>
      </w:r>
      <w:proofErr w:type="spellEnd"/>
      <w:r w:rsidRPr="00BE523C">
        <w:t xml:space="preserve"> </w:t>
      </w:r>
      <w:proofErr w:type="spellStart"/>
      <w:r w:rsidRPr="00BE523C">
        <w:t>larg</w:t>
      </w:r>
      <w:proofErr w:type="spellEnd"/>
      <w:r w:rsidRPr="00BE523C">
        <w:t xml:space="preserve"> </w:t>
      </w:r>
      <w:proofErr w:type="spellStart"/>
      <w:r w:rsidRPr="00BE523C">
        <w:t>şi</w:t>
      </w:r>
      <w:proofErr w:type="spellEnd"/>
      <w:r w:rsidRPr="00BE523C">
        <w:t xml:space="preserve"> </w:t>
      </w:r>
      <w:proofErr w:type="spellStart"/>
      <w:r w:rsidRPr="00BE523C">
        <w:t>alcătuit</w:t>
      </w:r>
      <w:proofErr w:type="spellEnd"/>
      <w:r w:rsidRPr="00BE523C">
        <w:t xml:space="preserve"> din </w:t>
      </w:r>
      <w:proofErr w:type="spellStart"/>
      <w:r w:rsidRPr="00BE523C">
        <w:t>luncile</w:t>
      </w:r>
      <w:proofErr w:type="spellEnd"/>
      <w:r w:rsidRPr="00BE523C">
        <w:t xml:space="preserve"> </w:t>
      </w:r>
      <w:proofErr w:type="spellStart"/>
      <w:r w:rsidRPr="00BE523C">
        <w:t>şi</w:t>
      </w:r>
      <w:proofErr w:type="spellEnd"/>
      <w:r w:rsidRPr="00BE523C">
        <w:t xml:space="preserve"> </w:t>
      </w:r>
      <w:proofErr w:type="spellStart"/>
      <w:r w:rsidRPr="00BE523C">
        <w:t>terasele</w:t>
      </w:r>
      <w:proofErr w:type="spellEnd"/>
      <w:r w:rsidRPr="00BE523C">
        <w:t xml:space="preserve"> </w:t>
      </w:r>
      <w:proofErr w:type="spellStart"/>
      <w:r w:rsidRPr="00BE523C">
        <w:t>Sebeşului</w:t>
      </w:r>
      <w:proofErr w:type="spellEnd"/>
      <w:r w:rsidRPr="00BE523C">
        <w:t xml:space="preserve">. Din </w:t>
      </w:r>
      <w:proofErr w:type="spellStart"/>
      <w:r w:rsidRPr="00BE523C">
        <w:t>punct</w:t>
      </w:r>
      <w:proofErr w:type="spellEnd"/>
      <w:r w:rsidRPr="00BE523C">
        <w:t xml:space="preserve"> de </w:t>
      </w:r>
      <w:proofErr w:type="spellStart"/>
      <w:r w:rsidRPr="00BE523C">
        <w:t>vedere</w:t>
      </w:r>
      <w:proofErr w:type="spellEnd"/>
      <w:r w:rsidRPr="00BE523C">
        <w:t xml:space="preserve"> </w:t>
      </w:r>
      <w:proofErr w:type="spellStart"/>
      <w:r w:rsidRPr="00BE523C">
        <w:t>morfologic</w:t>
      </w:r>
      <w:proofErr w:type="spellEnd"/>
      <w:r w:rsidRPr="00BE523C">
        <w:t xml:space="preserve">, Valea </w:t>
      </w:r>
      <w:proofErr w:type="spellStart"/>
      <w:r w:rsidRPr="00BE523C">
        <w:t>Sebeşului</w:t>
      </w:r>
      <w:proofErr w:type="spellEnd"/>
      <w:r w:rsidRPr="00BE523C">
        <w:t xml:space="preserve"> </w:t>
      </w:r>
      <w:proofErr w:type="spellStart"/>
      <w:r w:rsidRPr="00BE523C">
        <w:t>este</w:t>
      </w:r>
      <w:proofErr w:type="spellEnd"/>
      <w:r w:rsidRPr="00BE523C">
        <w:t xml:space="preserve"> o </w:t>
      </w:r>
      <w:proofErr w:type="spellStart"/>
      <w:r w:rsidRPr="00BE523C">
        <w:t>zonă</w:t>
      </w:r>
      <w:proofErr w:type="spellEnd"/>
      <w:r w:rsidRPr="00BE523C">
        <w:t xml:space="preserve"> </w:t>
      </w:r>
      <w:proofErr w:type="spellStart"/>
      <w:r w:rsidRPr="00BE523C">
        <w:t>depresionară</w:t>
      </w:r>
      <w:proofErr w:type="spellEnd"/>
      <w:r w:rsidRPr="00BE523C">
        <w:t xml:space="preserve"> </w:t>
      </w:r>
      <w:proofErr w:type="spellStart"/>
      <w:r w:rsidRPr="00BE523C">
        <w:t>orientată</w:t>
      </w:r>
      <w:proofErr w:type="spellEnd"/>
      <w:r w:rsidRPr="00BE523C">
        <w:t xml:space="preserve"> S - N, care se </w:t>
      </w:r>
      <w:proofErr w:type="spellStart"/>
      <w:r w:rsidRPr="00BE523C">
        <w:t>îngustează</w:t>
      </w:r>
      <w:proofErr w:type="spellEnd"/>
      <w:r w:rsidRPr="00BE523C">
        <w:t xml:space="preserve"> </w:t>
      </w:r>
      <w:proofErr w:type="spellStart"/>
      <w:r w:rsidRPr="00BE523C">
        <w:t>treptat</w:t>
      </w:r>
      <w:proofErr w:type="spellEnd"/>
      <w:r w:rsidRPr="00BE523C">
        <w:t xml:space="preserve"> </w:t>
      </w:r>
      <w:proofErr w:type="spellStart"/>
      <w:r w:rsidRPr="00BE523C">
        <w:t>spre</w:t>
      </w:r>
      <w:proofErr w:type="spellEnd"/>
      <w:r w:rsidRPr="00BE523C">
        <w:t xml:space="preserve"> </w:t>
      </w:r>
      <w:proofErr w:type="spellStart"/>
      <w:r w:rsidRPr="00BE523C">
        <w:t>sud</w:t>
      </w:r>
      <w:proofErr w:type="spellEnd"/>
      <w:r w:rsidRPr="00BE523C">
        <w:t xml:space="preserve"> </w:t>
      </w:r>
      <w:proofErr w:type="spellStart"/>
      <w:r w:rsidRPr="00BE523C">
        <w:t>unde</w:t>
      </w:r>
      <w:proofErr w:type="spellEnd"/>
      <w:r w:rsidRPr="00BE523C">
        <w:t xml:space="preserve"> </w:t>
      </w:r>
      <w:proofErr w:type="spellStart"/>
      <w:r w:rsidRPr="00BE523C">
        <w:t>lunca</w:t>
      </w:r>
      <w:proofErr w:type="spellEnd"/>
      <w:r w:rsidRPr="00BE523C">
        <w:t xml:space="preserve"> </w:t>
      </w:r>
      <w:proofErr w:type="spellStart"/>
      <w:r w:rsidRPr="00BE523C">
        <w:t>îngustă</w:t>
      </w:r>
      <w:proofErr w:type="spellEnd"/>
      <w:r w:rsidRPr="00BE523C">
        <w:t xml:space="preserve"> </w:t>
      </w:r>
      <w:proofErr w:type="spellStart"/>
      <w:r w:rsidRPr="00BE523C">
        <w:t>abia</w:t>
      </w:r>
      <w:proofErr w:type="spellEnd"/>
      <w:r w:rsidRPr="00BE523C">
        <w:t xml:space="preserve"> </w:t>
      </w:r>
      <w:proofErr w:type="spellStart"/>
      <w:r w:rsidRPr="00BE523C">
        <w:t>îşi</w:t>
      </w:r>
      <w:proofErr w:type="spellEnd"/>
      <w:r w:rsidRPr="00BE523C">
        <w:t xml:space="preserve"> face loc </w:t>
      </w:r>
      <w:proofErr w:type="spellStart"/>
      <w:r w:rsidRPr="00BE523C">
        <w:t>printre</w:t>
      </w:r>
      <w:proofErr w:type="spellEnd"/>
      <w:r w:rsidRPr="00BE523C">
        <w:t xml:space="preserve"> </w:t>
      </w:r>
      <w:proofErr w:type="spellStart"/>
      <w:r w:rsidRPr="00BE523C">
        <w:t>versanţii</w:t>
      </w:r>
      <w:proofErr w:type="spellEnd"/>
      <w:r w:rsidRPr="00BE523C">
        <w:t xml:space="preserve"> </w:t>
      </w:r>
      <w:proofErr w:type="spellStart"/>
      <w:r w:rsidRPr="00BE523C">
        <w:t>munţilor</w:t>
      </w:r>
      <w:proofErr w:type="spellEnd"/>
      <w:r w:rsidRPr="00BE523C">
        <w:t>.</w:t>
      </w:r>
    </w:p>
    <w:p w14:paraId="699D8865" w14:textId="77777777" w:rsidR="00EC3B75" w:rsidRPr="00BE523C" w:rsidRDefault="00EC3B75" w:rsidP="00EC3B75">
      <w:pPr>
        <w:pStyle w:val="Default"/>
        <w:ind w:firstLine="720"/>
        <w:jc w:val="both"/>
      </w:pPr>
      <w:proofErr w:type="spellStart"/>
      <w:r w:rsidRPr="00BE523C">
        <w:t>Influenţa</w:t>
      </w:r>
      <w:proofErr w:type="spellEnd"/>
      <w:r w:rsidRPr="00BE523C">
        <w:t xml:space="preserve"> </w:t>
      </w:r>
      <w:proofErr w:type="spellStart"/>
      <w:r w:rsidRPr="00BE523C">
        <w:t>reliefului</w:t>
      </w:r>
      <w:proofErr w:type="spellEnd"/>
      <w:r w:rsidRPr="00BE523C">
        <w:t xml:space="preserve"> </w:t>
      </w:r>
      <w:proofErr w:type="spellStart"/>
      <w:r w:rsidRPr="00BE523C">
        <w:t>asupra</w:t>
      </w:r>
      <w:proofErr w:type="spellEnd"/>
      <w:r w:rsidRPr="00BE523C">
        <w:t xml:space="preserve"> </w:t>
      </w:r>
      <w:proofErr w:type="spellStart"/>
      <w:r w:rsidRPr="00BE523C">
        <w:t>aşezărilor</w:t>
      </w:r>
      <w:proofErr w:type="spellEnd"/>
      <w:r w:rsidRPr="00BE523C">
        <w:t xml:space="preserve"> </w:t>
      </w:r>
      <w:proofErr w:type="spellStart"/>
      <w:r w:rsidRPr="00BE523C">
        <w:t>prin</w:t>
      </w:r>
      <w:proofErr w:type="spellEnd"/>
      <w:r w:rsidRPr="00BE523C">
        <w:t xml:space="preserve"> </w:t>
      </w:r>
      <w:proofErr w:type="spellStart"/>
      <w:r w:rsidRPr="00BE523C">
        <w:t>formele</w:t>
      </w:r>
      <w:proofErr w:type="spellEnd"/>
      <w:r w:rsidRPr="00BE523C">
        <w:t xml:space="preserve"> sale, </w:t>
      </w:r>
      <w:proofErr w:type="spellStart"/>
      <w:r w:rsidRPr="00BE523C">
        <w:t>procesele</w:t>
      </w:r>
      <w:proofErr w:type="spellEnd"/>
      <w:r w:rsidRPr="00BE523C">
        <w:t xml:space="preserve"> de versant </w:t>
      </w:r>
      <w:proofErr w:type="spellStart"/>
      <w:r w:rsidRPr="00BE523C">
        <w:t>sau</w:t>
      </w:r>
      <w:proofErr w:type="spellEnd"/>
      <w:r w:rsidRPr="00BE523C">
        <w:t xml:space="preserve"> </w:t>
      </w:r>
      <w:proofErr w:type="spellStart"/>
      <w:r w:rsidRPr="00BE523C">
        <w:t>acţiunea</w:t>
      </w:r>
      <w:proofErr w:type="spellEnd"/>
      <w:r w:rsidRPr="00BE523C">
        <w:t xml:space="preserve"> </w:t>
      </w:r>
      <w:proofErr w:type="spellStart"/>
      <w:r w:rsidRPr="00BE523C">
        <w:t>apelor</w:t>
      </w:r>
      <w:proofErr w:type="spellEnd"/>
      <w:r w:rsidRPr="00BE523C">
        <w:t xml:space="preserve"> </w:t>
      </w:r>
      <w:proofErr w:type="spellStart"/>
      <w:r w:rsidRPr="00BE523C">
        <w:t>curgătoare</w:t>
      </w:r>
      <w:proofErr w:type="spellEnd"/>
      <w:r w:rsidRPr="00BE523C">
        <w:t xml:space="preserve">, se </w:t>
      </w:r>
      <w:proofErr w:type="spellStart"/>
      <w:r w:rsidRPr="00BE523C">
        <w:t>remarcă</w:t>
      </w:r>
      <w:proofErr w:type="spellEnd"/>
      <w:r w:rsidRPr="00BE523C">
        <w:t xml:space="preserve"> </w:t>
      </w:r>
      <w:proofErr w:type="spellStart"/>
      <w:r w:rsidRPr="00BE523C">
        <w:t>în</w:t>
      </w:r>
      <w:proofErr w:type="spellEnd"/>
      <w:r w:rsidRPr="00BE523C">
        <w:t xml:space="preserve"> </w:t>
      </w:r>
      <w:proofErr w:type="spellStart"/>
      <w:r w:rsidRPr="00BE523C">
        <w:t>primul</w:t>
      </w:r>
      <w:proofErr w:type="spellEnd"/>
      <w:r w:rsidRPr="00BE523C">
        <w:t xml:space="preserve"> </w:t>
      </w:r>
      <w:proofErr w:type="spellStart"/>
      <w:r w:rsidRPr="00BE523C">
        <w:t>rând</w:t>
      </w:r>
      <w:proofErr w:type="spellEnd"/>
      <w:r w:rsidRPr="00BE523C">
        <w:t xml:space="preserve"> </w:t>
      </w:r>
      <w:proofErr w:type="spellStart"/>
      <w:r w:rsidRPr="00BE523C">
        <w:t>prin</w:t>
      </w:r>
      <w:proofErr w:type="spellEnd"/>
      <w:r w:rsidRPr="00BE523C">
        <w:t xml:space="preserve"> </w:t>
      </w:r>
      <w:proofErr w:type="spellStart"/>
      <w:r w:rsidRPr="00BE523C">
        <w:t>dezvoltarea</w:t>
      </w:r>
      <w:proofErr w:type="spellEnd"/>
      <w:r w:rsidRPr="00BE523C">
        <w:t xml:space="preserve"> </w:t>
      </w:r>
      <w:proofErr w:type="spellStart"/>
      <w:r w:rsidRPr="00BE523C">
        <w:t>spaţială</w:t>
      </w:r>
      <w:proofErr w:type="spellEnd"/>
      <w:r w:rsidRPr="00BE523C">
        <w:t xml:space="preserve"> a </w:t>
      </w:r>
      <w:proofErr w:type="spellStart"/>
      <w:r w:rsidRPr="00BE523C">
        <w:t>vetrelor</w:t>
      </w:r>
      <w:proofErr w:type="spellEnd"/>
      <w:r w:rsidRPr="00BE523C">
        <w:t xml:space="preserve"> </w:t>
      </w:r>
      <w:proofErr w:type="spellStart"/>
      <w:r w:rsidRPr="00BE523C">
        <w:t>localităţilor</w:t>
      </w:r>
      <w:proofErr w:type="spellEnd"/>
      <w:r w:rsidRPr="00BE523C">
        <w:t xml:space="preserve">, </w:t>
      </w:r>
      <w:proofErr w:type="spellStart"/>
      <w:r w:rsidRPr="00BE523C">
        <w:t>astefel</w:t>
      </w:r>
      <w:proofErr w:type="spellEnd"/>
      <w:r w:rsidRPr="00BE523C">
        <w:t xml:space="preserve"> </w:t>
      </w:r>
      <w:proofErr w:type="spellStart"/>
      <w:r w:rsidRPr="00BE523C">
        <w:t>întâlnim</w:t>
      </w:r>
      <w:proofErr w:type="spellEnd"/>
      <w:r w:rsidRPr="00BE523C">
        <w:t xml:space="preserve"> sate </w:t>
      </w:r>
      <w:proofErr w:type="spellStart"/>
      <w:r w:rsidRPr="00BE523C">
        <w:t>adunate</w:t>
      </w:r>
      <w:proofErr w:type="spellEnd"/>
      <w:r w:rsidRPr="00BE523C">
        <w:t xml:space="preserve"> cu </w:t>
      </w:r>
      <w:proofErr w:type="spellStart"/>
      <w:r w:rsidRPr="00BE523C">
        <w:t>structură</w:t>
      </w:r>
      <w:proofErr w:type="spellEnd"/>
      <w:r w:rsidRPr="00BE523C">
        <w:t xml:space="preserve"> </w:t>
      </w:r>
      <w:proofErr w:type="spellStart"/>
      <w:r w:rsidRPr="00BE523C">
        <w:t>regulată</w:t>
      </w:r>
      <w:proofErr w:type="spellEnd"/>
      <w:r w:rsidRPr="00BE523C">
        <w:t xml:space="preserve">, sate </w:t>
      </w:r>
      <w:proofErr w:type="spellStart"/>
      <w:r w:rsidRPr="00BE523C">
        <w:t>liniare</w:t>
      </w:r>
      <w:proofErr w:type="spellEnd"/>
      <w:r w:rsidRPr="00BE523C">
        <w:t xml:space="preserve"> </w:t>
      </w:r>
      <w:proofErr w:type="spellStart"/>
      <w:r w:rsidRPr="00BE523C">
        <w:t>sau</w:t>
      </w:r>
      <w:proofErr w:type="spellEnd"/>
      <w:r w:rsidRPr="00BE523C">
        <w:t xml:space="preserve"> </w:t>
      </w:r>
      <w:proofErr w:type="spellStart"/>
      <w:r w:rsidRPr="00BE523C">
        <w:t>răsfirate</w:t>
      </w:r>
      <w:proofErr w:type="spellEnd"/>
      <w:r w:rsidRPr="00BE523C">
        <w:t>.</w:t>
      </w:r>
    </w:p>
    <w:p w14:paraId="5B8686B2" w14:textId="77777777" w:rsidR="00EC3B75" w:rsidRPr="00BE523C" w:rsidRDefault="00EC3B75" w:rsidP="00EC3B75">
      <w:pPr>
        <w:pStyle w:val="NoSpacing"/>
        <w:ind w:firstLine="720"/>
        <w:jc w:val="both"/>
        <w:rPr>
          <w:rFonts w:ascii="Times New Roman" w:hAnsi="Times New Roman" w:cs="Times New Roman"/>
          <w:szCs w:val="24"/>
          <w:lang w:val="fr-FR"/>
        </w:rPr>
      </w:pPr>
      <w:proofErr w:type="spellStart"/>
      <w:r w:rsidRPr="00BE523C">
        <w:rPr>
          <w:rFonts w:ascii="Times New Roman" w:hAnsi="Times New Roman" w:cs="Times New Roman"/>
          <w:szCs w:val="24"/>
          <w:lang w:val="fr-FR"/>
        </w:rPr>
        <w:t>Gradinita</w:t>
      </w:r>
      <w:proofErr w:type="spellEnd"/>
      <w:r w:rsidRPr="00BE523C">
        <w:rPr>
          <w:rFonts w:ascii="Times New Roman" w:hAnsi="Times New Roman" w:cs="Times New Roman"/>
          <w:szCs w:val="24"/>
          <w:lang w:val="fr-FR"/>
        </w:rPr>
        <w:t xml:space="preserve"> este o </w:t>
      </w:r>
      <w:proofErr w:type="spellStart"/>
      <w:r w:rsidRPr="00BE523C">
        <w:rPr>
          <w:rFonts w:ascii="Times New Roman" w:hAnsi="Times New Roman" w:cs="Times New Roman"/>
          <w:szCs w:val="24"/>
          <w:lang w:val="fr-FR"/>
        </w:rPr>
        <w:t>constructie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din</w:t>
      </w:r>
      <w:proofErr w:type="spellEnd"/>
      <w:r w:rsidRPr="00BE523C">
        <w:rPr>
          <w:rFonts w:ascii="Times New Roman" w:hAnsi="Times New Roman" w:cs="Times New Roman"/>
          <w:szCs w:val="24"/>
          <w:lang w:val="fr-FR"/>
        </w:rPr>
        <w:t xml:space="preserve"> 1926, </w:t>
      </w:r>
      <w:proofErr w:type="spellStart"/>
      <w:r w:rsidRPr="00BE523C">
        <w:rPr>
          <w:rFonts w:ascii="Times New Roman" w:hAnsi="Times New Roman" w:cs="Times New Roman"/>
          <w:szCs w:val="24"/>
          <w:lang w:val="fr-FR"/>
        </w:rPr>
        <w:t>realizata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din</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zidarie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portanta</w:t>
      </w:r>
      <w:proofErr w:type="spellEnd"/>
      <w:r w:rsidRPr="00BE523C">
        <w:rPr>
          <w:rFonts w:ascii="Times New Roman" w:hAnsi="Times New Roman" w:cs="Times New Roman"/>
          <w:szCs w:val="24"/>
          <w:lang w:val="fr-FR"/>
        </w:rPr>
        <w:t xml:space="preserve"> – </w:t>
      </w:r>
      <w:proofErr w:type="spellStart"/>
      <w:r w:rsidRPr="00BE523C">
        <w:rPr>
          <w:rFonts w:ascii="Times New Roman" w:hAnsi="Times New Roman" w:cs="Times New Roman"/>
          <w:szCs w:val="24"/>
          <w:lang w:val="fr-FR"/>
        </w:rPr>
        <w:t>caramida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plina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fundatii</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din</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piatra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sparta</w:t>
      </w:r>
      <w:proofErr w:type="spellEnd"/>
      <w:r w:rsidRPr="00BE523C">
        <w:rPr>
          <w:rFonts w:ascii="Times New Roman" w:hAnsi="Times New Roman" w:cs="Times New Roman"/>
          <w:szCs w:val="24"/>
          <w:lang w:val="fr-FR"/>
        </w:rPr>
        <w:t>.</w:t>
      </w:r>
    </w:p>
    <w:p w14:paraId="52EA4C1B" w14:textId="77777777" w:rsidR="00EC3B75" w:rsidRPr="00BE523C" w:rsidRDefault="00EC3B75" w:rsidP="00EC3B75">
      <w:pPr>
        <w:pStyle w:val="NoSpacing"/>
        <w:jc w:val="both"/>
        <w:rPr>
          <w:rFonts w:ascii="Times New Roman" w:hAnsi="Times New Roman" w:cs="Times New Roman"/>
          <w:szCs w:val="24"/>
          <w:lang w:val="fr-FR"/>
        </w:rPr>
      </w:pPr>
      <w:r w:rsidRPr="00BE523C">
        <w:rPr>
          <w:rFonts w:ascii="Times New Roman" w:hAnsi="Times New Roman" w:cs="Times New Roman"/>
          <w:szCs w:val="24"/>
          <w:lang w:val="fr-FR"/>
        </w:rPr>
        <w:tab/>
      </w:r>
      <w:proofErr w:type="spellStart"/>
      <w:r w:rsidRPr="00BE523C">
        <w:rPr>
          <w:rFonts w:ascii="Times New Roman" w:hAnsi="Times New Roman" w:cs="Times New Roman"/>
          <w:szCs w:val="24"/>
          <w:lang w:val="fr-FR"/>
        </w:rPr>
        <w:t>Ea</w:t>
      </w:r>
      <w:proofErr w:type="spellEnd"/>
      <w:r w:rsidRPr="00BE523C">
        <w:rPr>
          <w:rFonts w:ascii="Times New Roman" w:hAnsi="Times New Roman" w:cs="Times New Roman"/>
          <w:szCs w:val="24"/>
          <w:lang w:val="fr-FR"/>
        </w:rPr>
        <w:t xml:space="preserve"> va </w:t>
      </w:r>
      <w:proofErr w:type="spellStart"/>
      <w:r w:rsidRPr="00BE523C">
        <w:rPr>
          <w:rFonts w:ascii="Times New Roman" w:hAnsi="Times New Roman" w:cs="Times New Roman"/>
          <w:szCs w:val="24"/>
          <w:lang w:val="fr-FR"/>
        </w:rPr>
        <w:t>adaposti</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trei</w:t>
      </w:r>
      <w:proofErr w:type="spellEnd"/>
      <w:r w:rsidRPr="00BE523C">
        <w:rPr>
          <w:rFonts w:ascii="Times New Roman" w:hAnsi="Times New Roman" w:cs="Times New Roman"/>
          <w:szCs w:val="24"/>
          <w:lang w:val="fr-FR"/>
        </w:rPr>
        <w:t xml:space="preserve"> clase de </w:t>
      </w:r>
      <w:proofErr w:type="spellStart"/>
      <w:r w:rsidRPr="00BE523C">
        <w:rPr>
          <w:rFonts w:ascii="Times New Roman" w:hAnsi="Times New Roman" w:cs="Times New Roman"/>
          <w:szCs w:val="24"/>
          <w:lang w:val="fr-FR"/>
        </w:rPr>
        <w:t>grupe</w:t>
      </w:r>
      <w:proofErr w:type="spellEnd"/>
      <w:r w:rsidRPr="00BE523C">
        <w:rPr>
          <w:rFonts w:ascii="Times New Roman" w:hAnsi="Times New Roman" w:cs="Times New Roman"/>
          <w:szCs w:val="24"/>
          <w:lang w:val="fr-FR"/>
        </w:rPr>
        <w:t xml:space="preserve"> de </w:t>
      </w:r>
      <w:proofErr w:type="spellStart"/>
      <w:r w:rsidRPr="00BE523C">
        <w:rPr>
          <w:rFonts w:ascii="Times New Roman" w:hAnsi="Times New Roman" w:cs="Times New Roman"/>
          <w:szCs w:val="24"/>
          <w:lang w:val="fr-FR"/>
        </w:rPr>
        <w:t>gradinita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cu</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grupurile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sanitare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aferente</w:t>
      </w:r>
      <w:proofErr w:type="spellEnd"/>
      <w:r w:rsidRPr="00BE523C">
        <w:rPr>
          <w:rFonts w:ascii="Times New Roman" w:hAnsi="Times New Roman" w:cs="Times New Roman"/>
          <w:szCs w:val="24"/>
          <w:lang w:val="fr-FR"/>
        </w:rPr>
        <w:t>.</w:t>
      </w:r>
    </w:p>
    <w:p w14:paraId="017681CD" w14:textId="77777777" w:rsidR="00EC3B75" w:rsidRPr="00BE523C" w:rsidRDefault="00EC3B75" w:rsidP="00EC3B75">
      <w:pPr>
        <w:pStyle w:val="NoSpacing"/>
        <w:jc w:val="both"/>
        <w:rPr>
          <w:rFonts w:ascii="Times New Roman" w:hAnsi="Times New Roman" w:cs="Times New Roman"/>
          <w:szCs w:val="24"/>
          <w:lang w:val="fr-FR"/>
        </w:rPr>
      </w:pPr>
      <w:r w:rsidRPr="00BE523C">
        <w:rPr>
          <w:rFonts w:ascii="Times New Roman" w:hAnsi="Times New Roman" w:cs="Times New Roman"/>
          <w:szCs w:val="24"/>
          <w:lang w:val="fr-FR"/>
        </w:rPr>
        <w:tab/>
      </w:r>
      <w:proofErr w:type="spellStart"/>
      <w:r w:rsidRPr="00BE523C">
        <w:rPr>
          <w:rFonts w:ascii="Times New Roman" w:hAnsi="Times New Roman" w:cs="Times New Roman"/>
          <w:szCs w:val="24"/>
          <w:lang w:val="fr-FR"/>
        </w:rPr>
        <w:t>Obiectivul</w:t>
      </w:r>
      <w:proofErr w:type="spellEnd"/>
      <w:r w:rsidRPr="00BE523C">
        <w:rPr>
          <w:rFonts w:ascii="Times New Roman" w:hAnsi="Times New Roman" w:cs="Times New Roman"/>
          <w:szCs w:val="24"/>
          <w:lang w:val="fr-FR"/>
        </w:rPr>
        <w:t xml:space="preserve"> este </w:t>
      </w:r>
      <w:proofErr w:type="spellStart"/>
      <w:r w:rsidRPr="00BE523C">
        <w:rPr>
          <w:rFonts w:ascii="Times New Roman" w:hAnsi="Times New Roman" w:cs="Times New Roman"/>
          <w:szCs w:val="24"/>
          <w:lang w:val="fr-FR"/>
        </w:rPr>
        <w:t>renovarea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energetica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moderata</w:t>
      </w:r>
      <w:proofErr w:type="spellEnd"/>
      <w:r w:rsidRPr="00BE523C">
        <w:rPr>
          <w:rFonts w:ascii="Times New Roman" w:hAnsi="Times New Roman" w:cs="Times New Roman"/>
          <w:szCs w:val="24"/>
          <w:lang w:val="fr-FR"/>
        </w:rPr>
        <w:t xml:space="preserve"> a </w:t>
      </w:r>
      <w:proofErr w:type="spellStart"/>
      <w:r w:rsidRPr="00BE523C">
        <w:rPr>
          <w:rFonts w:ascii="Times New Roman" w:hAnsi="Times New Roman" w:cs="Times New Roman"/>
          <w:szCs w:val="24"/>
          <w:lang w:val="fr-FR"/>
        </w:rPr>
        <w:t>cladirii</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publice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contribuind</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astfel</w:t>
      </w:r>
      <w:proofErr w:type="spellEnd"/>
      <w:r w:rsidRPr="00BE523C">
        <w:rPr>
          <w:rFonts w:ascii="Times New Roman" w:hAnsi="Times New Roman" w:cs="Times New Roman"/>
          <w:szCs w:val="24"/>
          <w:lang w:val="fr-FR"/>
        </w:rPr>
        <w:t xml:space="preserve"> la </w:t>
      </w:r>
      <w:proofErr w:type="spellStart"/>
      <w:r w:rsidRPr="00BE523C">
        <w:rPr>
          <w:rFonts w:ascii="Times New Roman" w:hAnsi="Times New Roman" w:cs="Times New Roman"/>
          <w:szCs w:val="24"/>
          <w:lang w:val="fr-FR"/>
        </w:rPr>
        <w:t>imbunatatirea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furnizarii</w:t>
      </w:r>
      <w:proofErr w:type="spellEnd"/>
      <w:r w:rsidRPr="00BE523C">
        <w:rPr>
          <w:rFonts w:ascii="Times New Roman" w:hAnsi="Times New Roman" w:cs="Times New Roman"/>
          <w:szCs w:val="24"/>
          <w:lang w:val="fr-FR"/>
        </w:rPr>
        <w:t xml:space="preserve"> de </w:t>
      </w:r>
      <w:proofErr w:type="spellStart"/>
      <w:r w:rsidRPr="00BE523C">
        <w:rPr>
          <w:rFonts w:ascii="Times New Roman" w:hAnsi="Times New Roman" w:cs="Times New Roman"/>
          <w:szCs w:val="24"/>
          <w:lang w:val="fr-FR"/>
        </w:rPr>
        <w:t>servicii</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publice</w:t>
      </w:r>
      <w:proofErr w:type="spellEnd"/>
      <w:r w:rsidRPr="00BE523C">
        <w:rPr>
          <w:rFonts w:ascii="Times New Roman" w:hAnsi="Times New Roman" w:cs="Times New Roman"/>
          <w:szCs w:val="24"/>
          <w:lang w:val="fr-FR"/>
        </w:rPr>
        <w:t xml:space="preserve"> la </w:t>
      </w:r>
      <w:proofErr w:type="spellStart"/>
      <w:r w:rsidRPr="00BE523C">
        <w:rPr>
          <w:rFonts w:ascii="Times New Roman" w:hAnsi="Times New Roman" w:cs="Times New Roman"/>
          <w:szCs w:val="24"/>
          <w:lang w:val="fr-FR"/>
        </w:rPr>
        <w:t>nivel</w:t>
      </w:r>
      <w:proofErr w:type="spellEnd"/>
      <w:r w:rsidRPr="00BE523C">
        <w:rPr>
          <w:rFonts w:ascii="Times New Roman" w:hAnsi="Times New Roman" w:cs="Times New Roman"/>
          <w:szCs w:val="24"/>
          <w:lang w:val="fr-FR"/>
        </w:rPr>
        <w:t xml:space="preserve"> local.</w:t>
      </w:r>
    </w:p>
    <w:p w14:paraId="3A5E4EB8" w14:textId="77777777" w:rsidR="00EC3B75" w:rsidRPr="00BE523C" w:rsidRDefault="00EC3B75" w:rsidP="00EC3B75">
      <w:pPr>
        <w:pStyle w:val="NoSpacing"/>
        <w:jc w:val="both"/>
        <w:rPr>
          <w:rFonts w:ascii="Times New Roman" w:hAnsi="Times New Roman" w:cs="Times New Roman"/>
          <w:szCs w:val="24"/>
          <w:lang w:val="fr-FR"/>
        </w:rPr>
      </w:pPr>
      <w:r w:rsidRPr="00BE523C">
        <w:rPr>
          <w:rFonts w:ascii="Times New Roman" w:hAnsi="Times New Roman" w:cs="Times New Roman"/>
          <w:szCs w:val="24"/>
          <w:lang w:val="fr-FR"/>
        </w:rPr>
        <w:tab/>
      </w:r>
      <w:proofErr w:type="spellStart"/>
      <w:r w:rsidRPr="00BE523C">
        <w:rPr>
          <w:rFonts w:ascii="Times New Roman" w:hAnsi="Times New Roman" w:cs="Times New Roman"/>
          <w:szCs w:val="24"/>
          <w:lang w:val="fr-FR"/>
        </w:rPr>
        <w:t>Renovarea</w:t>
      </w:r>
      <w:proofErr w:type="spellEnd"/>
      <w:r w:rsidRPr="00BE523C">
        <w:rPr>
          <w:rFonts w:ascii="Times New Roman" w:hAnsi="Times New Roman" w:cs="Times New Roman"/>
          <w:szCs w:val="24"/>
          <w:lang w:val="fr-FR"/>
        </w:rPr>
        <w:t xml:space="preserve"> va </w:t>
      </w:r>
      <w:proofErr w:type="spellStart"/>
      <w:r w:rsidRPr="00BE523C">
        <w:rPr>
          <w:rFonts w:ascii="Times New Roman" w:hAnsi="Times New Roman" w:cs="Times New Roman"/>
          <w:szCs w:val="24"/>
          <w:lang w:val="fr-FR"/>
        </w:rPr>
        <w:t>conduce</w:t>
      </w:r>
      <w:proofErr w:type="spellEnd"/>
      <w:r w:rsidRPr="00BE523C">
        <w:rPr>
          <w:rFonts w:ascii="Times New Roman" w:hAnsi="Times New Roman" w:cs="Times New Roman"/>
          <w:szCs w:val="24"/>
          <w:lang w:val="fr-FR"/>
        </w:rPr>
        <w:t xml:space="preserve"> la o </w:t>
      </w:r>
      <w:proofErr w:type="spellStart"/>
      <w:r w:rsidRPr="00BE523C">
        <w:rPr>
          <w:rFonts w:ascii="Times New Roman" w:hAnsi="Times New Roman" w:cs="Times New Roman"/>
          <w:szCs w:val="24"/>
          <w:lang w:val="fr-FR"/>
        </w:rPr>
        <w:t>reducere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cu</w:t>
      </w:r>
      <w:proofErr w:type="spellEnd"/>
      <w:r w:rsidRPr="00BE523C">
        <w:rPr>
          <w:rFonts w:ascii="Times New Roman" w:hAnsi="Times New Roman" w:cs="Times New Roman"/>
          <w:szCs w:val="24"/>
          <w:lang w:val="fr-FR"/>
        </w:rPr>
        <w:t xml:space="preserve"> 30% </w:t>
      </w:r>
      <w:proofErr w:type="spellStart"/>
      <w:r w:rsidRPr="00BE523C">
        <w:rPr>
          <w:rFonts w:ascii="Times New Roman" w:hAnsi="Times New Roman" w:cs="Times New Roman"/>
          <w:szCs w:val="24"/>
          <w:lang w:val="fr-FR"/>
        </w:rPr>
        <w:t>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necesarului</w:t>
      </w:r>
      <w:proofErr w:type="spellEnd"/>
      <w:r w:rsidRPr="00BE523C">
        <w:rPr>
          <w:rFonts w:ascii="Times New Roman" w:hAnsi="Times New Roman" w:cs="Times New Roman"/>
          <w:szCs w:val="24"/>
          <w:lang w:val="fr-FR"/>
        </w:rPr>
        <w:t xml:space="preserve"> de </w:t>
      </w:r>
      <w:proofErr w:type="spellStart"/>
      <w:r w:rsidRPr="00BE523C">
        <w:rPr>
          <w:rFonts w:ascii="Times New Roman" w:hAnsi="Times New Roman" w:cs="Times New Roman"/>
          <w:szCs w:val="24"/>
          <w:lang w:val="fr-FR"/>
        </w:rPr>
        <w:t>energie</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primara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demonstrata</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prin</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studiul</w:t>
      </w:r>
      <w:proofErr w:type="spellEnd"/>
      <w:r w:rsidRPr="00BE523C">
        <w:rPr>
          <w:rFonts w:ascii="Times New Roman" w:hAnsi="Times New Roman" w:cs="Times New Roman"/>
          <w:szCs w:val="24"/>
          <w:lang w:val="fr-FR"/>
        </w:rPr>
        <w:t xml:space="preserve"> </w:t>
      </w:r>
      <w:proofErr w:type="gramStart"/>
      <w:r w:rsidRPr="00BE523C">
        <w:rPr>
          <w:rFonts w:ascii="Times New Roman" w:hAnsi="Times New Roman" w:cs="Times New Roman"/>
          <w:szCs w:val="24"/>
          <w:lang w:val="fr-FR"/>
        </w:rPr>
        <w:t>de audit</w:t>
      </w:r>
      <w:proofErr w:type="gram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energetic</w:t>
      </w:r>
      <w:proofErr w:type="spellEnd"/>
      <w:r w:rsidRPr="00BE523C">
        <w:rPr>
          <w:rFonts w:ascii="Times New Roman" w:hAnsi="Times New Roman" w:cs="Times New Roman"/>
          <w:szCs w:val="24"/>
          <w:lang w:val="fr-FR"/>
        </w:rPr>
        <w:t xml:space="preserve"> </w:t>
      </w:r>
      <w:proofErr w:type="spellStart"/>
      <w:r w:rsidRPr="00BE523C">
        <w:rPr>
          <w:rFonts w:ascii="Times New Roman" w:hAnsi="Times New Roman" w:cs="Times New Roman"/>
          <w:szCs w:val="24"/>
          <w:lang w:val="fr-FR"/>
        </w:rPr>
        <w:t>elaborat</w:t>
      </w:r>
      <w:proofErr w:type="spellEnd"/>
      <w:r w:rsidRPr="00BE523C">
        <w:rPr>
          <w:rFonts w:ascii="Times New Roman" w:hAnsi="Times New Roman" w:cs="Times New Roman"/>
          <w:szCs w:val="24"/>
          <w:lang w:val="fr-FR"/>
        </w:rPr>
        <w:t xml:space="preserve"> la </w:t>
      </w:r>
      <w:proofErr w:type="spellStart"/>
      <w:r w:rsidRPr="00BE523C">
        <w:rPr>
          <w:rFonts w:ascii="Times New Roman" w:hAnsi="Times New Roman" w:cs="Times New Roman"/>
          <w:szCs w:val="24"/>
          <w:lang w:val="fr-FR"/>
        </w:rPr>
        <w:t>faza</w:t>
      </w:r>
      <w:proofErr w:type="spellEnd"/>
      <w:r w:rsidRPr="00BE523C">
        <w:rPr>
          <w:rFonts w:ascii="Times New Roman" w:hAnsi="Times New Roman" w:cs="Times New Roman"/>
          <w:szCs w:val="24"/>
          <w:lang w:val="fr-FR"/>
        </w:rPr>
        <w:t xml:space="preserve"> D.A.L.I.</w:t>
      </w:r>
    </w:p>
    <w:p w14:paraId="4EFEB9FE" w14:textId="77777777" w:rsidR="00EC3B75" w:rsidRPr="00BE523C" w:rsidRDefault="00EC3B75" w:rsidP="00EC3B75">
      <w:pPr>
        <w:pStyle w:val="Default"/>
        <w:ind w:firstLine="720"/>
        <w:jc w:val="both"/>
      </w:pPr>
    </w:p>
    <w:p w14:paraId="1D321FB7" w14:textId="77777777" w:rsidR="00EC3B75" w:rsidRPr="00BE523C" w:rsidRDefault="00EC3B75" w:rsidP="00EC3B75">
      <w:pPr>
        <w:tabs>
          <w:tab w:val="left" w:pos="201"/>
        </w:tabs>
        <w:jc w:val="both"/>
        <w:rPr>
          <w:b/>
          <w:bCs/>
          <w:lang w:val="it-IT"/>
        </w:rPr>
      </w:pPr>
      <w:r w:rsidRPr="00BE523C">
        <w:rPr>
          <w:b/>
          <w:bCs/>
          <w:lang w:val="it-IT"/>
        </w:rPr>
        <w:t xml:space="preserve">Lucrari propuse in DALI </w:t>
      </w:r>
      <w:r w:rsidRPr="00BE523C">
        <w:rPr>
          <w:bCs/>
          <w:lang w:val="it-IT"/>
        </w:rPr>
        <w:t>(conform expertizei tehnice intocmite de dr. ing. Vasile Pacurar si  a auditului energetic intocmit de ing. Iloaie Florin)</w:t>
      </w:r>
      <w:r w:rsidRPr="00BE523C">
        <w:rPr>
          <w:b/>
          <w:bCs/>
          <w:lang w:val="it-IT"/>
        </w:rPr>
        <w:t xml:space="preserve"> :</w:t>
      </w:r>
    </w:p>
    <w:p w14:paraId="26F76C2D"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Verificarea tuturor elementelor de sarpanta si inlocuirea celor deteriorate, refacerea sau consolidarea nodurilor la elementele de sarpanta; tratarea antiseptic si ignifug a sarpantei;</w:t>
      </w:r>
    </w:p>
    <w:p w14:paraId="7CFDB2C4"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Izolarea planseului cu vata bazaltica de 35cm grosime;</w:t>
      </w:r>
    </w:p>
    <w:p w14:paraId="2BC000CA"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Camasuirea peretilor de calcan (doua buc.) cu plasa sudata si beton torcretat;</w:t>
      </w:r>
    </w:p>
    <w:p w14:paraId="7FEB1B52"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Planseul de pod – scoaterea izolatiei de pamant, investigarea starii grtinzilor de lemn;</w:t>
      </w:r>
    </w:p>
    <w:p w14:paraId="7984261A"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Rigidizarea planseului de pod prin realizarea unei podine duble (cu doua straturi de scanduri la 45grade si perpendicular);</w:t>
      </w:r>
    </w:p>
    <w:p w14:paraId="5DB6A376"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Soclu se curata, se reface tencuiala  si se placheaza cu polistiren extrudat de 10cm grosime;</w:t>
      </w:r>
    </w:p>
    <w:p w14:paraId="42A9D4FC"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Apele se vor deversa la min. 1,00m fata de constructie, se vor reface trotuarele de garda in jurul cladirii (la strada);</w:t>
      </w:r>
    </w:p>
    <w:p w14:paraId="085CAFB3"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 xml:space="preserve">Reparatii la fatada, se vor dezafecta instalatiile fixate aparent pe fatada, se desface termosistemul de polistiren de 5cm existent; </w:t>
      </w:r>
    </w:p>
    <w:p w14:paraId="66CD2BEF"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fatada se va placa cu vata bazaltica 15cm in camp si 3 cm la spaleti; placile se vor fixa cu ancore in stratul de caramida si/sau beton;</w:t>
      </w:r>
    </w:p>
    <w:p w14:paraId="681B5BB8"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inlocuirea instalatiei electrice si aplicarea unor corpuri de iluminat cu led;</w:t>
      </w:r>
    </w:p>
    <w:p w14:paraId="7C9A9142"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realizarea incalzirii spatiilor cu centrala termica pe gaz (racord existent);</w:t>
      </w:r>
    </w:p>
    <w:p w14:paraId="50C39500"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realizarea unei instalatii de detectie incendiu (cerinta ISU);</w:t>
      </w:r>
    </w:p>
    <w:p w14:paraId="7A37FCEF"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Aducerea la nivel a pardoselii tuturor spatiilor din scoala cu exceptia grupurilor sanitare, care sunt mai jos cu trei trepte.</w:t>
      </w:r>
    </w:p>
    <w:p w14:paraId="50EF5828" w14:textId="77777777" w:rsidR="00EC3B75" w:rsidRPr="005E70E4" w:rsidRDefault="00EC3B75" w:rsidP="00EC3B75">
      <w:pPr>
        <w:pStyle w:val="Default"/>
        <w:numPr>
          <w:ilvl w:val="0"/>
          <w:numId w:val="30"/>
        </w:numPr>
        <w:jc w:val="both"/>
        <w:rPr>
          <w:bCs/>
          <w:color w:val="auto"/>
          <w:kern w:val="2"/>
          <w:lang w:val="it-IT"/>
        </w:rPr>
      </w:pPr>
      <w:r w:rsidRPr="005E70E4">
        <w:rPr>
          <w:bCs/>
          <w:color w:val="auto"/>
          <w:kern w:val="2"/>
          <w:lang w:val="it-IT"/>
        </w:rPr>
        <w:t>La invelitoare, pe ambele parti, se vor monta opritoare de zapada metalice.</w:t>
      </w:r>
    </w:p>
    <w:p w14:paraId="0915CFC6" w14:textId="77777777" w:rsidR="00EC3B75" w:rsidRPr="005E70E4" w:rsidRDefault="00EC3B75" w:rsidP="00EC3B75">
      <w:pPr>
        <w:pStyle w:val="Default"/>
        <w:jc w:val="both"/>
        <w:rPr>
          <w:bCs/>
          <w:color w:val="auto"/>
          <w:kern w:val="2"/>
          <w:lang w:val="it-IT"/>
        </w:rPr>
      </w:pPr>
    </w:p>
    <w:p w14:paraId="24D09F38" w14:textId="77777777" w:rsidR="00EC3B75" w:rsidRPr="005E70E4" w:rsidRDefault="00EC3B75" w:rsidP="00EC3B75">
      <w:pPr>
        <w:pStyle w:val="Default"/>
        <w:jc w:val="both"/>
        <w:rPr>
          <w:bCs/>
          <w:color w:val="auto"/>
          <w:kern w:val="2"/>
          <w:lang w:val="it-IT"/>
        </w:rPr>
      </w:pPr>
      <w:r w:rsidRPr="005E70E4">
        <w:rPr>
          <w:bCs/>
          <w:color w:val="auto"/>
          <w:kern w:val="2"/>
          <w:lang w:val="it-IT"/>
        </w:rPr>
        <w:t>Masuri suplimentare ce rezulta din expertiza PSI, ca urmare a nerespec</w:t>
      </w:r>
      <w:r>
        <w:rPr>
          <w:bCs/>
          <w:color w:val="auto"/>
          <w:kern w:val="2"/>
          <w:lang w:val="it-IT"/>
        </w:rPr>
        <w:t>t</w:t>
      </w:r>
      <w:r w:rsidRPr="005E70E4">
        <w:rPr>
          <w:bCs/>
          <w:color w:val="auto"/>
          <w:kern w:val="2"/>
          <w:lang w:val="it-IT"/>
        </w:rPr>
        <w:t>arii distantelor normate fata de vecini:</w:t>
      </w:r>
    </w:p>
    <w:p w14:paraId="7278FB56" w14:textId="77777777" w:rsidR="00EC3B75" w:rsidRPr="005E70E4" w:rsidRDefault="00EC3B75" w:rsidP="00EC3B75">
      <w:pPr>
        <w:pStyle w:val="Default"/>
        <w:jc w:val="both"/>
        <w:rPr>
          <w:bCs/>
          <w:color w:val="auto"/>
          <w:kern w:val="2"/>
          <w:lang w:val="it-IT"/>
        </w:rPr>
      </w:pPr>
    </w:p>
    <w:p w14:paraId="264F03D6"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Ignifugarea elementelor combustibile din lemn ale șarpantei clădirii, asigurându-se clasa de reacție la foc minim foc C2/Cs1-s3,d0-1;</w:t>
      </w:r>
    </w:p>
    <w:p w14:paraId="4052EA4E"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Realizarea unui perete antifoc în ax 1/A-D;</w:t>
      </w:r>
    </w:p>
    <w:p w14:paraId="47F389B4"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Tâmplăria ferestrelor de pe fațada din ax D/1-2 (primele două ferestre dinspre clădirea de pe direcția nord) va fi incombustibilă, cu geam armat;</w:t>
      </w:r>
    </w:p>
    <w:p w14:paraId="5F218508" w14:textId="77777777" w:rsidR="00EC3B75" w:rsidRDefault="00EC3B75" w:rsidP="00EC3B75">
      <w:pPr>
        <w:pStyle w:val="Default"/>
        <w:numPr>
          <w:ilvl w:val="0"/>
          <w:numId w:val="29"/>
        </w:numPr>
        <w:jc w:val="both"/>
        <w:rPr>
          <w:bCs/>
          <w:color w:val="auto"/>
          <w:kern w:val="2"/>
          <w:lang w:val="it-IT"/>
        </w:rPr>
      </w:pPr>
    </w:p>
    <w:p w14:paraId="30B39861" w14:textId="77777777" w:rsidR="00EC3B75" w:rsidRDefault="00EC3B75" w:rsidP="00EC3B75">
      <w:pPr>
        <w:pStyle w:val="Default"/>
        <w:ind w:left="720"/>
        <w:jc w:val="both"/>
        <w:rPr>
          <w:bCs/>
          <w:color w:val="auto"/>
          <w:kern w:val="2"/>
          <w:lang w:val="it-IT"/>
        </w:rPr>
      </w:pPr>
    </w:p>
    <w:p w14:paraId="64F69049" w14:textId="23F95EB9"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Realizarea streșinii acoperișului clădirii din materiale incombustibile sau protejarea/placarea streșinii combustibile, după caz, cu materiale incombustibile;</w:t>
      </w:r>
    </w:p>
    <w:p w14:paraId="620A2ED0"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 xml:space="preserve">Realizarea sistemului de izolare termică a clădirii la pereții exteriori din materiale incombustibile; </w:t>
      </w:r>
    </w:p>
    <w:p w14:paraId="3BB2C9CA"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Inlocuirea usilor de la clase cin 90cm la 1,00m;</w:t>
      </w:r>
    </w:p>
    <w:p w14:paraId="54F41742" w14:textId="77777777" w:rsidR="00EC3B75" w:rsidRPr="005E70E4" w:rsidRDefault="00EC3B75" w:rsidP="00EC3B75">
      <w:pPr>
        <w:pStyle w:val="Default"/>
        <w:numPr>
          <w:ilvl w:val="0"/>
          <w:numId w:val="29"/>
        </w:numPr>
        <w:jc w:val="both"/>
        <w:rPr>
          <w:bCs/>
          <w:color w:val="auto"/>
          <w:kern w:val="2"/>
          <w:lang w:val="it-IT"/>
        </w:rPr>
      </w:pPr>
      <w:r w:rsidRPr="005E70E4">
        <w:rPr>
          <w:bCs/>
          <w:color w:val="auto"/>
          <w:kern w:val="2"/>
          <w:lang w:val="it-IT"/>
        </w:rPr>
        <w:t>Echiparea clădirii cu accesorii pentru trecerea apei în vederea stingerii incendiului de la hidranții ce echipează rețeaua publică de apă.</w:t>
      </w:r>
    </w:p>
    <w:p w14:paraId="332D26C1" w14:textId="77777777" w:rsidR="00EC3B75" w:rsidRPr="005E70E4" w:rsidRDefault="00EC3B75" w:rsidP="00EC3B75">
      <w:pPr>
        <w:pStyle w:val="Default"/>
        <w:jc w:val="both"/>
        <w:rPr>
          <w:bCs/>
          <w:color w:val="auto"/>
          <w:kern w:val="2"/>
          <w:lang w:val="it-IT"/>
        </w:rPr>
      </w:pPr>
    </w:p>
    <w:p w14:paraId="6634838A" w14:textId="77777777" w:rsidR="00EC3B75" w:rsidRPr="005E70E4" w:rsidRDefault="00EC3B75" w:rsidP="00EC3B75">
      <w:pPr>
        <w:pStyle w:val="Default"/>
        <w:jc w:val="both"/>
        <w:rPr>
          <w:bCs/>
          <w:color w:val="auto"/>
          <w:kern w:val="2"/>
          <w:lang w:val="it-IT"/>
        </w:rPr>
      </w:pPr>
      <w:r w:rsidRPr="005E70E4">
        <w:rPr>
          <w:bCs/>
          <w:color w:val="auto"/>
          <w:kern w:val="2"/>
          <w:lang w:val="it-IT"/>
        </w:rPr>
        <w:t>Instalaţii Electrice</w:t>
      </w:r>
    </w:p>
    <w:p w14:paraId="07A745A3" w14:textId="77777777" w:rsidR="00EC3B75" w:rsidRPr="005E70E4" w:rsidRDefault="00EC3B75" w:rsidP="00EC3B75">
      <w:pPr>
        <w:pStyle w:val="Default"/>
        <w:jc w:val="both"/>
        <w:rPr>
          <w:bCs/>
          <w:color w:val="auto"/>
          <w:kern w:val="2"/>
          <w:lang w:val="it-IT"/>
        </w:rPr>
      </w:pPr>
    </w:p>
    <w:p w14:paraId="37274566"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Conform soluțiilor propuse de auditorul energetic pentru creșterea eficienței energetice a clădirii (cuprinse în documentația tehnică întocmită la faza DALI), pe partea de instalații electrice se propun: </w:t>
      </w:r>
    </w:p>
    <w:p w14:paraId="789E22F5"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înlocuirea corpurilor de iluminat existente cu corpuri de iluminat cu lămpi led; </w:t>
      </w:r>
    </w:p>
    <w:p w14:paraId="65B00717"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înlocuirea circuitelor electrice aferente, inclusiv a aparatelor de comandă și a siguranțelor electrice din tablourile; </w:t>
      </w:r>
    </w:p>
    <w:p w14:paraId="2D0CE163"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dotarea instalațiilor de iluminat cu senzori de mișcare/prezență în spațiile unde se pretează o astfel de soluție; </w:t>
      </w:r>
    </w:p>
    <w:p w14:paraId="622F593F"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dotarea clădirii cu iluminat de securitate conform normelor actuale; </w:t>
      </w:r>
    </w:p>
    <w:p w14:paraId="4D7FAE43"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instalarea unui sistem de producere a energiei electrice cu panouri fotovoltaice; </w:t>
      </w:r>
    </w:p>
    <w:p w14:paraId="364D1B27" w14:textId="77777777" w:rsidR="00EC3B75" w:rsidRPr="005E70E4" w:rsidRDefault="00EC3B75" w:rsidP="00EC3B75">
      <w:pPr>
        <w:pStyle w:val="Default"/>
        <w:jc w:val="both"/>
        <w:rPr>
          <w:bCs/>
          <w:color w:val="auto"/>
          <w:kern w:val="2"/>
          <w:lang w:val="it-IT"/>
        </w:rPr>
      </w:pPr>
      <w:r w:rsidRPr="005E70E4">
        <w:rPr>
          <w:bCs/>
          <w:color w:val="auto"/>
          <w:kern w:val="2"/>
          <w:lang w:val="it-IT"/>
        </w:rPr>
        <w:t>instalarea de echipamente de măsurare a consumurilor de energie din clădire pentru energia produsă de sistemul fotovoltaic.</w:t>
      </w:r>
    </w:p>
    <w:p w14:paraId="471786B4" w14:textId="77777777" w:rsidR="00EC3B75" w:rsidRPr="005E70E4" w:rsidRDefault="00EC3B75" w:rsidP="00EC3B75">
      <w:pPr>
        <w:pStyle w:val="Default"/>
        <w:jc w:val="both"/>
        <w:rPr>
          <w:bCs/>
          <w:color w:val="auto"/>
          <w:kern w:val="2"/>
          <w:lang w:val="it-IT"/>
        </w:rPr>
      </w:pPr>
      <w:r w:rsidRPr="005E70E4">
        <w:rPr>
          <w:bCs/>
          <w:color w:val="auto"/>
          <w:kern w:val="2"/>
          <w:lang w:val="it-IT"/>
        </w:rPr>
        <w:t>Deasemenea, tot pentru creșterea eficienței energetice a clădirii, se propune instalarea unor echipamente/aparate pentru ventilația și climatizarea spațiilor interioare, acestea necesitând alimentare cu energie electrică.</w:t>
      </w:r>
    </w:p>
    <w:p w14:paraId="6C977191"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Ca urmare, având în vedere cele de mai sus, în clădirea </w:t>
      </w:r>
      <w:r>
        <w:rPr>
          <w:bCs/>
          <w:color w:val="auto"/>
          <w:kern w:val="2"/>
          <w:lang w:val="it-IT"/>
        </w:rPr>
        <w:t>școlii</w:t>
      </w:r>
      <w:r w:rsidRPr="005E70E4">
        <w:rPr>
          <w:bCs/>
          <w:color w:val="auto"/>
          <w:kern w:val="2"/>
          <w:lang w:val="it-IT"/>
        </w:rPr>
        <w:t xml:space="preserve"> se vor demonta instalațiile electrice existente și se vor executa instalații electrice noi de iluminat normal și de siguranță, instalații de prize monofazate pentru utilizare generală, circuite pentru alimentarea echipamentelor de ventilație-climatizare propuse și un tablou electric nou de distribuție pentru alimentarea consumatorilor. Se va verifica starea instalațiilor de protecție existente (priză de pământ, instalația de paratrăsnet). </w:t>
      </w:r>
    </w:p>
    <w:p w14:paraId="08ECC123"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Se va verifica acoperirea noului necesar de putere electrică (rezultat în urma întocmirii proietului tehnic) de către branșamentul existent, în caz contrar fiind necesară solicitarea de spor de putere electrică de la furnizor: în acest caz soluția de alimentare cu energie electrică (modificare branșament existent / branșament nou / etc) se va stabili de către furnizor, prin studiul de soluție elaborat în cadrul Avizului tehnic de racordare, care se va întocmi la solicitarea beneficiarului.</w:t>
      </w:r>
    </w:p>
    <w:p w14:paraId="7DBA201F"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Pentru conformarea clădirii la normele în vigoare de securitate la incendiu este necesară, pe lângă prevederea iluminatului de siguranță, prevederea unei instalații de detectare, semnalizare și avertizare de incendiu, cu acoperire totală a spațiilor interioare.</w:t>
      </w:r>
    </w:p>
    <w:p w14:paraId="686F3F3E" w14:textId="77777777" w:rsidR="00EC3B75" w:rsidRPr="005E70E4" w:rsidRDefault="00EC3B75" w:rsidP="00EC3B75">
      <w:pPr>
        <w:pStyle w:val="Default"/>
        <w:jc w:val="both"/>
        <w:rPr>
          <w:bCs/>
          <w:color w:val="auto"/>
          <w:kern w:val="2"/>
          <w:lang w:val="it-IT"/>
        </w:rPr>
      </w:pPr>
    </w:p>
    <w:p w14:paraId="0EDA22A4" w14:textId="77777777" w:rsidR="00EC3B75" w:rsidRPr="005E70E4" w:rsidRDefault="00EC3B75" w:rsidP="00EC3B75">
      <w:pPr>
        <w:pStyle w:val="Default"/>
        <w:jc w:val="both"/>
        <w:rPr>
          <w:bCs/>
          <w:color w:val="auto"/>
          <w:kern w:val="2"/>
          <w:lang w:val="it-IT"/>
        </w:rPr>
      </w:pPr>
      <w:r w:rsidRPr="005E70E4">
        <w:rPr>
          <w:bCs/>
          <w:color w:val="auto"/>
          <w:kern w:val="2"/>
          <w:lang w:val="it-IT"/>
        </w:rPr>
        <w:t>ALIMENTARE CU APA</w:t>
      </w:r>
    </w:p>
    <w:p w14:paraId="616F9D61" w14:textId="77777777" w:rsidR="00EC3B75" w:rsidRPr="005E70E4" w:rsidRDefault="00EC3B75" w:rsidP="00EC3B75">
      <w:pPr>
        <w:pStyle w:val="Default"/>
        <w:jc w:val="both"/>
        <w:rPr>
          <w:bCs/>
          <w:color w:val="auto"/>
          <w:kern w:val="2"/>
          <w:lang w:val="it-IT"/>
        </w:rPr>
      </w:pPr>
      <w:r w:rsidRPr="005E70E4">
        <w:rPr>
          <w:bCs/>
          <w:color w:val="auto"/>
          <w:kern w:val="2"/>
          <w:lang w:val="it-IT"/>
        </w:rPr>
        <w:t>Sursa de apa - bransament de apa existent</w:t>
      </w:r>
    </w:p>
    <w:p w14:paraId="11F58E19"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CANALIZARE </w:t>
      </w:r>
    </w:p>
    <w:p w14:paraId="1459123A" w14:textId="77777777" w:rsidR="00EC3B75" w:rsidRPr="005E70E4" w:rsidRDefault="00EC3B75" w:rsidP="00EC3B75">
      <w:pPr>
        <w:pStyle w:val="Default"/>
        <w:jc w:val="both"/>
        <w:rPr>
          <w:bCs/>
          <w:color w:val="auto"/>
          <w:kern w:val="2"/>
          <w:lang w:val="it-IT"/>
        </w:rPr>
      </w:pPr>
      <w:r w:rsidRPr="005E70E4">
        <w:rPr>
          <w:bCs/>
          <w:color w:val="auto"/>
          <w:kern w:val="2"/>
          <w:lang w:val="it-IT"/>
        </w:rPr>
        <w:t>Rezervor vidanjabil.</w:t>
      </w:r>
    </w:p>
    <w:p w14:paraId="381CF6F0" w14:textId="77777777" w:rsidR="00EC3B75" w:rsidRPr="005E70E4" w:rsidRDefault="00EC3B75" w:rsidP="00EC3B75">
      <w:pPr>
        <w:pStyle w:val="Default"/>
        <w:jc w:val="both"/>
        <w:rPr>
          <w:bCs/>
          <w:color w:val="auto"/>
          <w:kern w:val="2"/>
          <w:lang w:val="it-IT"/>
        </w:rPr>
      </w:pPr>
    </w:p>
    <w:p w14:paraId="4A3A340C" w14:textId="77777777" w:rsidR="00EC3B75" w:rsidRPr="005E70E4" w:rsidRDefault="00EC3B75" w:rsidP="00EC3B75">
      <w:pPr>
        <w:pStyle w:val="Default"/>
        <w:jc w:val="both"/>
        <w:rPr>
          <w:bCs/>
          <w:color w:val="auto"/>
          <w:kern w:val="2"/>
          <w:lang w:val="it-IT"/>
        </w:rPr>
      </w:pPr>
    </w:p>
    <w:p w14:paraId="35EB888D" w14:textId="77777777" w:rsidR="00EC3B75" w:rsidRPr="005E70E4" w:rsidRDefault="00EC3B75" w:rsidP="00EC3B75">
      <w:pPr>
        <w:pStyle w:val="Default"/>
        <w:jc w:val="both"/>
        <w:rPr>
          <w:bCs/>
          <w:color w:val="auto"/>
          <w:kern w:val="2"/>
          <w:lang w:val="it-IT"/>
        </w:rPr>
      </w:pPr>
      <w:r w:rsidRPr="005E70E4">
        <w:rPr>
          <w:bCs/>
          <w:color w:val="auto"/>
          <w:kern w:val="2"/>
          <w:lang w:val="it-IT"/>
        </w:rPr>
        <w:t>INSTALAȚIA INTERIOARA DE ÎNCĂLZIRE</w:t>
      </w:r>
    </w:p>
    <w:p w14:paraId="27E25B0C" w14:textId="77777777" w:rsidR="00EC3B75" w:rsidRPr="005E70E4" w:rsidRDefault="00EC3B75" w:rsidP="00EC3B75">
      <w:pPr>
        <w:pStyle w:val="Default"/>
        <w:jc w:val="both"/>
        <w:rPr>
          <w:bCs/>
          <w:color w:val="auto"/>
          <w:kern w:val="2"/>
          <w:lang w:val="it-IT"/>
        </w:rPr>
      </w:pPr>
      <w:r w:rsidRPr="005E70E4">
        <w:rPr>
          <w:bCs/>
          <w:color w:val="auto"/>
          <w:kern w:val="2"/>
          <w:lang w:val="it-IT"/>
        </w:rPr>
        <w:t>Echiparea centralei  termice/gaz metan</w:t>
      </w:r>
    </w:p>
    <w:p w14:paraId="31CB9C53" w14:textId="77777777" w:rsidR="00EC3B75" w:rsidRPr="005E70E4" w:rsidRDefault="00EC3B75" w:rsidP="00EC3B75">
      <w:pPr>
        <w:pStyle w:val="Default"/>
        <w:jc w:val="both"/>
        <w:rPr>
          <w:bCs/>
          <w:color w:val="auto"/>
          <w:kern w:val="2"/>
          <w:lang w:val="it-IT"/>
        </w:rPr>
      </w:pPr>
    </w:p>
    <w:p w14:paraId="6B38E222" w14:textId="77777777" w:rsidR="00EC3B75" w:rsidRPr="005E70E4" w:rsidRDefault="00EC3B75" w:rsidP="00EC3B75">
      <w:pPr>
        <w:pStyle w:val="Default"/>
        <w:jc w:val="both"/>
        <w:rPr>
          <w:bCs/>
          <w:color w:val="auto"/>
          <w:kern w:val="2"/>
          <w:lang w:val="it-IT"/>
        </w:rPr>
      </w:pPr>
      <w:r w:rsidRPr="005E70E4">
        <w:rPr>
          <w:bCs/>
          <w:color w:val="auto"/>
          <w:kern w:val="2"/>
          <w:lang w:val="it-IT"/>
        </w:rPr>
        <w:t>Centrala termica P= 35 kW  va avea tiraj fortat prin intermediul unui kit de gaze arse de tip coaxial;</w:t>
      </w:r>
    </w:p>
    <w:p w14:paraId="00482539" w14:textId="77777777" w:rsidR="00EC3B75" w:rsidRPr="005E70E4" w:rsidRDefault="00EC3B75" w:rsidP="00EC3B75">
      <w:pPr>
        <w:pStyle w:val="Default"/>
        <w:jc w:val="both"/>
        <w:rPr>
          <w:bCs/>
          <w:color w:val="auto"/>
          <w:kern w:val="2"/>
          <w:lang w:val="it-IT"/>
        </w:rPr>
      </w:pPr>
      <w:r w:rsidRPr="005E70E4">
        <w:rPr>
          <w:bCs/>
          <w:color w:val="auto"/>
          <w:kern w:val="2"/>
          <w:lang w:val="it-IT"/>
        </w:rPr>
        <w:t>Boilerul termoelectric de 100L;</w:t>
      </w:r>
    </w:p>
    <w:p w14:paraId="6AC89A5A" w14:textId="77777777" w:rsidR="00EC3B75" w:rsidRPr="005E70E4" w:rsidRDefault="00EC3B75" w:rsidP="00EC3B75">
      <w:pPr>
        <w:pStyle w:val="Default"/>
        <w:jc w:val="both"/>
        <w:rPr>
          <w:bCs/>
          <w:color w:val="auto"/>
          <w:kern w:val="2"/>
          <w:lang w:val="it-IT"/>
        </w:rPr>
      </w:pPr>
      <w:r w:rsidRPr="005E70E4">
        <w:rPr>
          <w:bCs/>
          <w:color w:val="auto"/>
          <w:kern w:val="2"/>
          <w:lang w:val="it-IT"/>
        </w:rPr>
        <w:t>Vas de expasiune suplimentar , V = 18L.</w:t>
      </w:r>
    </w:p>
    <w:p w14:paraId="2CD653B4" w14:textId="77777777" w:rsidR="00EC3B75" w:rsidRPr="005E70E4" w:rsidRDefault="00EC3B75" w:rsidP="00EC3B75">
      <w:pPr>
        <w:pStyle w:val="Default"/>
        <w:jc w:val="both"/>
        <w:rPr>
          <w:bCs/>
          <w:color w:val="auto"/>
          <w:kern w:val="2"/>
          <w:lang w:val="it-IT"/>
        </w:rPr>
      </w:pPr>
    </w:p>
    <w:p w14:paraId="3555DC8F"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          Incaperea CT unde se monteaza centrala termica va respecta cerintele si normele PSI precum si normativul de gaz NTPEE 2008, respectarea acestor cerinte intra in sarcina beneficiarului.</w:t>
      </w:r>
    </w:p>
    <w:p w14:paraId="39FB2E52"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Instalația interioara de încălzire proiectată este de tip bitubular, cu distribuție aparenta si cu circulație forțata a agentului termic. Conductele vor fi din Cupru Ø 28,Ø 22, Ø15 mm, îmbinată cu ajutorul fitingurilor ( pe portiunile cu montaj ingropat se vor efectua numai imbinari agrementate de producatorul sistemului de tevi – cupru press cu fitinguri cu garnitura de cauciuc ).</w:t>
      </w:r>
    </w:p>
    <w:p w14:paraId="742CC77E" w14:textId="77777777" w:rsidR="00EC3B75" w:rsidRPr="005E70E4" w:rsidRDefault="00EC3B75" w:rsidP="00EC3B75">
      <w:pPr>
        <w:pStyle w:val="Default"/>
        <w:jc w:val="both"/>
        <w:rPr>
          <w:bCs/>
          <w:color w:val="auto"/>
          <w:kern w:val="2"/>
          <w:lang w:val="it-IT"/>
        </w:rPr>
      </w:pPr>
      <w:r w:rsidRPr="005E70E4">
        <w:rPr>
          <w:bCs/>
          <w:color w:val="auto"/>
          <w:kern w:val="2"/>
          <w:lang w:val="it-IT"/>
        </w:rPr>
        <w:t>Trecerile prin pereti se vor proteja cu tevi metalice de protectie , pentru preluarea dilatarilor .</w:t>
      </w:r>
    </w:p>
    <w:p w14:paraId="74EE2674"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Radiatoarele sunt echipate robinete colatre de reglaj tur cu cap termostatic  si retur,  ventile manuale de aerisire si vor fi de tip panou de 22K, realizate din otel.Alimentarea radiatoarelor se va face prin in diagonala , conform detaliilor din palsele desenate .</w:t>
      </w:r>
    </w:p>
    <w:p w14:paraId="6F462FBE"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Aerisirea instalației se face cu aerisitoare automate si cu aerisitoare manuale montate pe radiatoare.</w:t>
      </w:r>
    </w:p>
    <w:p w14:paraId="72A272BF"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Golirea instalației se poate face centralizat in punctul cel mai de jos al instalației in centrala termica.  </w:t>
      </w:r>
    </w:p>
    <w:p w14:paraId="5D190AC9"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Apa pentru alimentarea centralei si a instalației interioare va fi limpede si transparenta fără particule in suspensie, ulei sau substanțe chimice. In acest scop s-au prevăzut la intrarea in centrala un filtru de impurități si un filtru magnetic anti calcar.</w:t>
      </w:r>
    </w:p>
    <w:p w14:paraId="24BFB589"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După umplerea instalației de încălzire se va efectua aerisirea completa a cazanului si a întregului sistem de încălzire. </w:t>
      </w:r>
    </w:p>
    <w:p w14:paraId="69A40D8D"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In timpul perioadei de încălzire se va menține volumul constant al apei din sistem. Apa din cazanul si din sistemul de încălzire nu se va evacua sau refolosi. In urma golirii si umplerii cu apa proaspăta creste pericolul de coroziune si de formare de crusta de piatra.</w:t>
      </w:r>
    </w:p>
    <w:p w14:paraId="55A8D0AF"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Punerea in funcțiune si exploatarea  centralelor termice  se vor face numai pe baza autorizației de exploatare ,eliberata de o societate comerciala autorizata de către  I.S.C.I.R. , cu respectarea instrucțiunilor in vigoare. </w:t>
      </w:r>
    </w:p>
    <w:p w14:paraId="6434ED5E" w14:textId="77777777" w:rsidR="00EC3B75" w:rsidRDefault="00EC3B75" w:rsidP="00EC3B75">
      <w:pPr>
        <w:pStyle w:val="Default"/>
        <w:jc w:val="both"/>
        <w:rPr>
          <w:bCs/>
          <w:color w:val="auto"/>
          <w:kern w:val="2"/>
          <w:lang w:val="it-IT"/>
        </w:rPr>
      </w:pPr>
    </w:p>
    <w:p w14:paraId="5D831EB7" w14:textId="77777777" w:rsidR="00EC3B75" w:rsidRDefault="00EC3B75" w:rsidP="00EC3B75">
      <w:pPr>
        <w:pStyle w:val="Default"/>
        <w:jc w:val="both"/>
        <w:rPr>
          <w:bCs/>
          <w:color w:val="auto"/>
          <w:kern w:val="2"/>
          <w:lang w:val="it-IT"/>
        </w:rPr>
      </w:pPr>
      <w:r w:rsidRPr="005E70E4">
        <w:rPr>
          <w:bCs/>
          <w:color w:val="auto"/>
          <w:kern w:val="2"/>
          <w:lang w:val="it-IT"/>
        </w:rPr>
        <w:t>SISTEM DE VENTILARE CU RECUPERARE DE CALDURA</w:t>
      </w:r>
    </w:p>
    <w:p w14:paraId="0A3E3E15" w14:textId="77777777" w:rsidR="00EC3B75" w:rsidRPr="005E70E4" w:rsidRDefault="00EC3B75" w:rsidP="00EC3B75">
      <w:pPr>
        <w:pStyle w:val="Default"/>
        <w:jc w:val="both"/>
        <w:rPr>
          <w:bCs/>
          <w:color w:val="auto"/>
          <w:kern w:val="2"/>
          <w:lang w:val="it-IT"/>
        </w:rPr>
      </w:pPr>
    </w:p>
    <w:p w14:paraId="10E058D0"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Unitatile de ventilare cu recuperare  de caldura cu montaj pe pardoseala, sunt special concepute pentru săli de clasă, ele alimenteaza cu aer proaspăt si curat de afara incaperea pe care o ventilează în timp ce evacuează aerul viciat din interiorul incintei către exterior.</w:t>
      </w:r>
    </w:p>
    <w:p w14:paraId="09BBEB59"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Unitatile de ventilare cu recuperare  de caldura  cu schimbatoare în contracurent, care garanteaza o eficiență termică de până la 93%. Ventilatoarele sunt automotorizate cu motoare EC care economisesc energie electrica și funcționează silențios.</w:t>
      </w:r>
    </w:p>
    <w:p w14:paraId="09406943" w14:textId="77777777" w:rsidR="00EC3B75" w:rsidRPr="005E70E4"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Preîncălzitor integrat creste temperatura aerului introdus in situatiile in  care temperaturile exterioare sunt mai scazute .</w:t>
      </w:r>
    </w:p>
    <w:p w14:paraId="0712DE19"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Tăviţa de condens fără scurgere este încălzită folosind un încălzitor electric, automat, de 200 W </w:t>
      </w:r>
    </w:p>
    <w:p w14:paraId="3E965AF8" w14:textId="77777777" w:rsidR="00EC3B75" w:rsidRDefault="00EC3B75" w:rsidP="00EC3B75">
      <w:pPr>
        <w:pStyle w:val="Default"/>
        <w:jc w:val="both"/>
        <w:rPr>
          <w:bCs/>
          <w:color w:val="auto"/>
          <w:kern w:val="2"/>
          <w:lang w:val="it-IT"/>
        </w:rPr>
      </w:pPr>
      <w:r w:rsidRPr="005E70E4">
        <w:rPr>
          <w:bCs/>
          <w:color w:val="auto"/>
          <w:kern w:val="2"/>
          <w:lang w:val="it-IT"/>
        </w:rPr>
        <w:tab/>
      </w:r>
      <w:r w:rsidRPr="005E70E4">
        <w:rPr>
          <w:bCs/>
          <w:color w:val="auto"/>
          <w:kern w:val="2"/>
          <w:lang w:val="it-IT"/>
        </w:rPr>
        <w:tab/>
        <w:t xml:space="preserve">Modulul de control digital RD5 este cea mai recentă metodă de control al unităţii. Acesta oferă toate funcţiile de bază şi include, de asemenea, o gamălargă de alte intrări şi ieşiri </w:t>
      </w:r>
    </w:p>
    <w:p w14:paraId="3016487C" w14:textId="77777777" w:rsidR="00EC3B75" w:rsidRDefault="00EC3B75" w:rsidP="00EC3B75">
      <w:pPr>
        <w:pStyle w:val="Default"/>
        <w:jc w:val="both"/>
        <w:rPr>
          <w:bCs/>
          <w:color w:val="auto"/>
          <w:kern w:val="2"/>
          <w:lang w:val="it-IT"/>
        </w:rPr>
      </w:pPr>
    </w:p>
    <w:p w14:paraId="0AEAE748" w14:textId="77777777" w:rsidR="00EC3B75" w:rsidRDefault="00EC3B75" w:rsidP="00EC3B75">
      <w:pPr>
        <w:pStyle w:val="Default"/>
        <w:jc w:val="both"/>
        <w:rPr>
          <w:bCs/>
          <w:color w:val="auto"/>
          <w:kern w:val="2"/>
          <w:lang w:val="it-IT"/>
        </w:rPr>
      </w:pPr>
    </w:p>
    <w:p w14:paraId="468F2806" w14:textId="77777777" w:rsidR="00EC3B75" w:rsidRDefault="00EC3B75" w:rsidP="00EC3B75">
      <w:pPr>
        <w:pStyle w:val="Default"/>
        <w:jc w:val="both"/>
        <w:rPr>
          <w:bCs/>
          <w:color w:val="auto"/>
          <w:kern w:val="2"/>
          <w:lang w:val="it-IT"/>
        </w:rPr>
      </w:pPr>
    </w:p>
    <w:p w14:paraId="79DF25BE" w14:textId="70B76449" w:rsidR="00EC3B75" w:rsidRPr="005E70E4" w:rsidRDefault="00EC3B75" w:rsidP="00EC3B75">
      <w:pPr>
        <w:pStyle w:val="Default"/>
        <w:jc w:val="both"/>
        <w:rPr>
          <w:bCs/>
          <w:color w:val="auto"/>
          <w:kern w:val="2"/>
          <w:lang w:val="it-IT"/>
        </w:rPr>
      </w:pPr>
      <w:r w:rsidRPr="005E70E4">
        <w:rPr>
          <w:bCs/>
          <w:color w:val="auto"/>
          <w:kern w:val="2"/>
          <w:lang w:val="it-IT"/>
        </w:rPr>
        <w:t>pentru conectarea la senzori opţionali (de ex., CO2 şi umiditate relativă) şi la semnale din încăpere pentru creşterea puterii ventilaţiei. De asemenea, are un server web pentru conexiune la internet, ca dotare standard.</w:t>
      </w:r>
    </w:p>
    <w:p w14:paraId="00B7E0DD" w14:textId="77777777" w:rsidR="00EC3B75" w:rsidRPr="005E70E4" w:rsidRDefault="00EC3B75" w:rsidP="00EC3B75">
      <w:pPr>
        <w:pStyle w:val="Default"/>
        <w:jc w:val="both"/>
        <w:rPr>
          <w:bCs/>
          <w:color w:val="auto"/>
          <w:kern w:val="2"/>
          <w:lang w:val="it-IT"/>
        </w:rPr>
      </w:pPr>
      <w:r w:rsidRPr="005E70E4">
        <w:rPr>
          <w:bCs/>
          <w:color w:val="auto"/>
          <w:kern w:val="2"/>
          <w:lang w:val="it-IT"/>
        </w:rPr>
        <w:t xml:space="preserve">               Toate componentele opţionale, inclusiv alimentarea electrică sunt conectate la tabloul de comandă din partea superioară a unităţii. Ca standard, unitatea include şi un detector de fum care opreşte unitatea atunci când pătrunde fum în interior.</w:t>
      </w:r>
    </w:p>
    <w:p w14:paraId="293A350F" w14:textId="77777777" w:rsidR="00EC3B75" w:rsidRPr="00BE523C" w:rsidRDefault="00EC3B75" w:rsidP="00EC3B75">
      <w:pPr>
        <w:pStyle w:val="Default"/>
        <w:jc w:val="both"/>
        <w:rPr>
          <w:sz w:val="22"/>
          <w:szCs w:val="22"/>
        </w:rPr>
      </w:pPr>
    </w:p>
    <w:p w14:paraId="391251D3" w14:textId="77777777" w:rsidR="00EC3B75" w:rsidRPr="00BE523C" w:rsidRDefault="00EC3B75" w:rsidP="00EC3B75">
      <w:pPr>
        <w:tabs>
          <w:tab w:val="left" w:pos="201"/>
        </w:tabs>
        <w:jc w:val="both"/>
        <w:rPr>
          <w:b/>
          <w:bCs/>
          <w:lang w:val="it-IT"/>
        </w:rPr>
      </w:pPr>
      <w:r w:rsidRPr="00BE523C">
        <w:rPr>
          <w:color w:val="000000"/>
          <w:sz w:val="20"/>
          <w:szCs w:val="20"/>
        </w:rPr>
        <w:t xml:space="preserve"> </w:t>
      </w:r>
      <w:r w:rsidRPr="00BE523C">
        <w:rPr>
          <w:b/>
          <w:bCs/>
          <w:lang w:val="it-IT"/>
        </w:rPr>
        <w:t>SPATII VERZI</w:t>
      </w:r>
    </w:p>
    <w:p w14:paraId="0ED9D4AC" w14:textId="77777777" w:rsidR="00EC3B75" w:rsidRPr="00BE523C" w:rsidRDefault="00EC3B75" w:rsidP="00EC3B75">
      <w:pPr>
        <w:tabs>
          <w:tab w:val="left" w:pos="201"/>
        </w:tabs>
        <w:jc w:val="both"/>
        <w:rPr>
          <w:bCs/>
          <w:lang w:val="it-IT"/>
        </w:rPr>
      </w:pPr>
      <w:r w:rsidRPr="00BE523C">
        <w:rPr>
          <w:bCs/>
          <w:lang w:val="it-IT"/>
        </w:rPr>
        <w:tab/>
      </w:r>
      <w:r w:rsidRPr="00BE523C">
        <w:rPr>
          <w:bCs/>
          <w:lang w:val="it-IT"/>
        </w:rPr>
        <w:tab/>
        <w:t>Se vor amenaja spatii verzi (gazon, plantatie joasa), minimum 20% din suprafata incintei.</w:t>
      </w:r>
    </w:p>
    <w:p w14:paraId="214168B4" w14:textId="77777777" w:rsidR="00EC3B75" w:rsidRDefault="00EC3B75" w:rsidP="00E5061D">
      <w:pPr>
        <w:pStyle w:val="Frspaiere1"/>
        <w:spacing w:after="120"/>
        <w:ind w:left="170" w:right="113"/>
        <w:jc w:val="both"/>
        <w:rPr>
          <w:rFonts w:ascii="Times New Roman" w:hAnsi="Times New Roman" w:cs="Times New Roman"/>
          <w:sz w:val="24"/>
          <w:szCs w:val="24"/>
        </w:rPr>
      </w:pPr>
    </w:p>
    <w:p w14:paraId="370DB01A" w14:textId="77777777" w:rsidR="00EC3B75" w:rsidRDefault="00EC3B75" w:rsidP="00E5061D">
      <w:pPr>
        <w:pStyle w:val="Frspaiere1"/>
        <w:spacing w:after="120"/>
        <w:ind w:left="170" w:right="113"/>
        <w:jc w:val="both"/>
        <w:rPr>
          <w:rFonts w:ascii="Times New Roman" w:hAnsi="Times New Roman" w:cs="Times New Roman"/>
          <w:sz w:val="24"/>
          <w:szCs w:val="24"/>
        </w:rPr>
      </w:pPr>
    </w:p>
    <w:p w14:paraId="0EFA4EEE" w14:textId="77777777" w:rsidR="00EC3B75" w:rsidRDefault="00EC3B75" w:rsidP="00E5061D">
      <w:pPr>
        <w:pStyle w:val="Frspaiere1"/>
        <w:spacing w:after="120"/>
        <w:ind w:left="170" w:right="113"/>
        <w:jc w:val="both"/>
        <w:rPr>
          <w:rFonts w:ascii="Times New Roman" w:hAnsi="Times New Roman" w:cs="Times New Roman"/>
          <w:sz w:val="24"/>
          <w:szCs w:val="24"/>
        </w:rPr>
      </w:pPr>
    </w:p>
    <w:p w14:paraId="597B5DDD" w14:textId="4F82DF5F" w:rsidR="00EC3B75" w:rsidRPr="00E5061D" w:rsidRDefault="00EC3B75" w:rsidP="00EC3B75">
      <w:pPr>
        <w:pStyle w:val="Standard"/>
        <w:numPr>
          <w:ilvl w:val="0"/>
          <w:numId w:val="22"/>
        </w:numPr>
        <w:tabs>
          <w:tab w:val="clear" w:pos="432"/>
          <w:tab w:val="num" w:pos="0"/>
        </w:tabs>
        <w:spacing w:after="120"/>
        <w:ind w:left="170" w:right="113"/>
        <w:jc w:val="center"/>
        <w:textAlignment w:val="auto"/>
        <w:rPr>
          <w:sz w:val="24"/>
          <w:szCs w:val="24"/>
        </w:rPr>
      </w:pPr>
      <w:proofErr w:type="spellStart"/>
      <w:r w:rsidRPr="00E5061D">
        <w:rPr>
          <w:sz w:val="24"/>
          <w:szCs w:val="24"/>
        </w:rPr>
        <w:t>Săsciori</w:t>
      </w:r>
      <w:proofErr w:type="spellEnd"/>
      <w:r w:rsidRPr="00E5061D">
        <w:rPr>
          <w:sz w:val="24"/>
          <w:szCs w:val="24"/>
        </w:rPr>
        <w:t>,</w:t>
      </w:r>
      <w:r w:rsidR="00583DCC">
        <w:rPr>
          <w:sz w:val="24"/>
          <w:szCs w:val="24"/>
        </w:rPr>
        <w:t xml:space="preserve"> la</w:t>
      </w:r>
      <w:r w:rsidRPr="00E5061D">
        <w:rPr>
          <w:sz w:val="24"/>
          <w:szCs w:val="24"/>
        </w:rPr>
        <w:t xml:space="preserve"> 24 </w:t>
      </w:r>
      <w:proofErr w:type="spellStart"/>
      <w:r w:rsidRPr="00E5061D">
        <w:rPr>
          <w:sz w:val="24"/>
          <w:szCs w:val="24"/>
        </w:rPr>
        <w:t>februarie</w:t>
      </w:r>
      <w:proofErr w:type="spellEnd"/>
      <w:r w:rsidRPr="00E5061D">
        <w:rPr>
          <w:sz w:val="24"/>
          <w:szCs w:val="24"/>
        </w:rPr>
        <w:t xml:space="preserve"> 2025</w:t>
      </w:r>
    </w:p>
    <w:p w14:paraId="6CCCD534" w14:textId="77777777" w:rsidR="00EC3B75" w:rsidRPr="00E5061D" w:rsidRDefault="00EC3B75" w:rsidP="00EC3B75">
      <w:pPr>
        <w:suppressAutoHyphens w:val="0"/>
        <w:autoSpaceDE w:val="0"/>
        <w:autoSpaceDN w:val="0"/>
        <w:adjustRightInd w:val="0"/>
        <w:spacing w:after="120"/>
        <w:ind w:left="170" w:right="113"/>
        <w:jc w:val="both"/>
      </w:pPr>
    </w:p>
    <w:p w14:paraId="091C17A4" w14:textId="77777777" w:rsidR="00EC3B75" w:rsidRPr="00E5061D" w:rsidRDefault="00EC3B75" w:rsidP="00EC3B75">
      <w:pPr>
        <w:suppressAutoHyphens w:val="0"/>
        <w:autoSpaceDE w:val="0"/>
        <w:autoSpaceDN w:val="0"/>
        <w:adjustRightInd w:val="0"/>
        <w:spacing w:after="120"/>
        <w:ind w:left="170" w:right="113"/>
        <w:jc w:val="both"/>
      </w:pPr>
    </w:p>
    <w:p w14:paraId="15C3A9D9" w14:textId="77777777" w:rsidR="00EC3B75" w:rsidRPr="00E5061D" w:rsidRDefault="00EC3B75" w:rsidP="00EC3B75">
      <w:pPr>
        <w:suppressAutoHyphens w:val="0"/>
        <w:autoSpaceDE w:val="0"/>
        <w:autoSpaceDN w:val="0"/>
        <w:adjustRightInd w:val="0"/>
        <w:spacing w:after="120"/>
        <w:ind w:left="170" w:right="113"/>
        <w:jc w:val="both"/>
      </w:pPr>
      <w:r w:rsidRPr="00E5061D">
        <w:t xml:space="preserve">       Preşedinte de şedință,                                               Contrasemnează pentru legalitate,</w:t>
      </w:r>
    </w:p>
    <w:p w14:paraId="0E57B750" w14:textId="77777777" w:rsidR="00EC3B75" w:rsidRPr="00E5061D" w:rsidRDefault="00EC3B75" w:rsidP="00EC3B75">
      <w:pPr>
        <w:pStyle w:val="Frspaiere1"/>
        <w:spacing w:after="120"/>
        <w:ind w:left="170" w:right="113"/>
        <w:rPr>
          <w:rFonts w:ascii="Times New Roman" w:hAnsi="Times New Roman" w:cs="Times New Roman"/>
          <w:sz w:val="24"/>
          <w:szCs w:val="24"/>
        </w:rPr>
      </w:pPr>
      <w:r w:rsidRPr="00E5061D">
        <w:rPr>
          <w:rFonts w:ascii="Times New Roman" w:hAnsi="Times New Roman" w:cs="Times New Roman"/>
          <w:sz w:val="24"/>
          <w:szCs w:val="24"/>
        </w:rPr>
        <w:t xml:space="preserve">                  Consilier                                                              Secretar general UAT</w:t>
      </w:r>
    </w:p>
    <w:p w14:paraId="5620247E" w14:textId="77777777" w:rsidR="00EC3B75" w:rsidRPr="00E5061D" w:rsidRDefault="00EC3B75" w:rsidP="00EC3B75">
      <w:pPr>
        <w:pStyle w:val="Frspaiere1"/>
        <w:spacing w:after="120"/>
        <w:ind w:left="170" w:right="113"/>
        <w:rPr>
          <w:rFonts w:ascii="Times New Roman" w:hAnsi="Times New Roman" w:cs="Times New Roman"/>
          <w:sz w:val="24"/>
          <w:szCs w:val="24"/>
        </w:rPr>
      </w:pPr>
      <w:r w:rsidRPr="00E5061D">
        <w:rPr>
          <w:rFonts w:ascii="Times New Roman" w:hAnsi="Times New Roman" w:cs="Times New Roman"/>
          <w:sz w:val="24"/>
          <w:szCs w:val="24"/>
        </w:rPr>
        <w:t xml:space="preserve">               Filip Ileana                                                                Groza Ligia Daniela</w:t>
      </w:r>
    </w:p>
    <w:p w14:paraId="2A24EAF7" w14:textId="77777777" w:rsidR="00EC3B75" w:rsidRPr="00E5061D" w:rsidRDefault="00EC3B75" w:rsidP="00EC3B75">
      <w:pPr>
        <w:pStyle w:val="Frspaiere1"/>
        <w:spacing w:after="120"/>
        <w:ind w:left="170" w:right="113"/>
        <w:rPr>
          <w:rFonts w:ascii="Times New Roman" w:hAnsi="Times New Roman" w:cs="Times New Roman"/>
          <w:sz w:val="24"/>
          <w:szCs w:val="24"/>
        </w:rPr>
      </w:pPr>
    </w:p>
    <w:p w14:paraId="6556BC80" w14:textId="77777777" w:rsidR="00EC3B75" w:rsidRPr="00E5061D" w:rsidRDefault="00EC3B75" w:rsidP="00EC3B75">
      <w:pPr>
        <w:pStyle w:val="Frspaiere1"/>
        <w:spacing w:after="120"/>
        <w:ind w:left="170" w:right="113"/>
        <w:rPr>
          <w:rFonts w:ascii="Times New Roman" w:hAnsi="Times New Roman" w:cs="Times New Roman"/>
          <w:sz w:val="24"/>
          <w:szCs w:val="24"/>
        </w:rPr>
      </w:pPr>
    </w:p>
    <w:p w14:paraId="6BC757AC" w14:textId="77777777" w:rsidR="00EC3B75" w:rsidRPr="00E5061D" w:rsidRDefault="00EC3B75" w:rsidP="00E5061D">
      <w:pPr>
        <w:pStyle w:val="Frspaiere1"/>
        <w:spacing w:after="120"/>
        <w:ind w:left="170" w:right="113"/>
        <w:jc w:val="both"/>
        <w:rPr>
          <w:rFonts w:ascii="Times New Roman" w:hAnsi="Times New Roman" w:cs="Times New Roman"/>
          <w:sz w:val="24"/>
          <w:szCs w:val="24"/>
        </w:rPr>
      </w:pPr>
    </w:p>
    <w:sectPr w:rsidR="00EC3B75" w:rsidRPr="00E5061D" w:rsidSect="00C32A32">
      <w:headerReference w:type="default" r:id="rId7"/>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F1554" w14:textId="77777777" w:rsidR="00B726CB" w:rsidRDefault="00B726CB" w:rsidP="007F56BF">
      <w:r>
        <w:separator/>
      </w:r>
    </w:p>
  </w:endnote>
  <w:endnote w:type="continuationSeparator" w:id="0">
    <w:p w14:paraId="28A8D585" w14:textId="77777777" w:rsidR="00B726CB" w:rsidRDefault="00B726CB"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charset w:val="00"/>
    <w:family w:val="auto"/>
    <w:pitch w:val="variable"/>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0A01" w14:textId="77777777" w:rsidR="00B726CB" w:rsidRDefault="00B726CB" w:rsidP="007F56BF">
      <w:r>
        <w:separator/>
      </w:r>
    </w:p>
  </w:footnote>
  <w:footnote w:type="continuationSeparator" w:id="0">
    <w:p w14:paraId="7AEA98D0" w14:textId="77777777" w:rsidR="00B726CB" w:rsidRDefault="00B726CB"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7863245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00000005"/>
    <w:multiLevelType w:val="multilevel"/>
    <w:tmpl w:val="0000000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890"/>
        </w:tabs>
        <w:ind w:left="890" w:hanging="360"/>
      </w:pPr>
    </w:lvl>
    <w:lvl w:ilvl="1">
      <w:start w:val="1"/>
      <w:numFmt w:val="decimal"/>
      <w:lvlText w:val="%2."/>
      <w:lvlJc w:val="left"/>
      <w:pPr>
        <w:tabs>
          <w:tab w:val="num" w:pos="1250"/>
        </w:tabs>
        <w:ind w:left="1250" w:hanging="360"/>
      </w:pPr>
    </w:lvl>
    <w:lvl w:ilvl="2">
      <w:start w:val="1"/>
      <w:numFmt w:val="decimal"/>
      <w:lvlText w:val="%3."/>
      <w:lvlJc w:val="left"/>
      <w:pPr>
        <w:tabs>
          <w:tab w:val="num" w:pos="1610"/>
        </w:tabs>
        <w:ind w:left="1610" w:hanging="360"/>
      </w:pPr>
    </w:lvl>
    <w:lvl w:ilvl="3">
      <w:start w:val="1"/>
      <w:numFmt w:val="decimal"/>
      <w:lvlText w:val="%4."/>
      <w:lvlJc w:val="left"/>
      <w:pPr>
        <w:tabs>
          <w:tab w:val="num" w:pos="1970"/>
        </w:tabs>
        <w:ind w:left="1970" w:hanging="360"/>
      </w:pPr>
    </w:lvl>
    <w:lvl w:ilvl="4">
      <w:start w:val="1"/>
      <w:numFmt w:val="decimal"/>
      <w:lvlText w:val="%5."/>
      <w:lvlJc w:val="left"/>
      <w:pPr>
        <w:tabs>
          <w:tab w:val="num" w:pos="2330"/>
        </w:tabs>
        <w:ind w:left="2330" w:hanging="360"/>
      </w:pPr>
    </w:lvl>
    <w:lvl w:ilvl="5">
      <w:start w:val="1"/>
      <w:numFmt w:val="decimal"/>
      <w:lvlText w:val="%6."/>
      <w:lvlJc w:val="left"/>
      <w:pPr>
        <w:tabs>
          <w:tab w:val="num" w:pos="2690"/>
        </w:tabs>
        <w:ind w:left="2690" w:hanging="360"/>
      </w:pPr>
    </w:lvl>
    <w:lvl w:ilvl="6">
      <w:start w:val="1"/>
      <w:numFmt w:val="decimal"/>
      <w:lvlText w:val="%7."/>
      <w:lvlJc w:val="left"/>
      <w:pPr>
        <w:tabs>
          <w:tab w:val="num" w:pos="3050"/>
        </w:tabs>
        <w:ind w:left="3050" w:hanging="360"/>
      </w:pPr>
    </w:lvl>
    <w:lvl w:ilvl="7">
      <w:start w:val="1"/>
      <w:numFmt w:val="decimal"/>
      <w:lvlText w:val="%8."/>
      <w:lvlJc w:val="left"/>
      <w:pPr>
        <w:tabs>
          <w:tab w:val="num" w:pos="3410"/>
        </w:tabs>
        <w:ind w:left="3410" w:hanging="360"/>
      </w:pPr>
    </w:lvl>
    <w:lvl w:ilvl="8">
      <w:start w:val="1"/>
      <w:numFmt w:val="decimal"/>
      <w:lvlText w:val="%9."/>
      <w:lvlJc w:val="left"/>
      <w:pPr>
        <w:tabs>
          <w:tab w:val="num" w:pos="3770"/>
        </w:tabs>
        <w:ind w:left="3770" w:hanging="360"/>
      </w:pPr>
    </w:lvl>
  </w:abstractNum>
  <w:abstractNum w:abstractNumId="6"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7" w15:restartNumberingAfterBreak="0">
    <w:nsid w:val="08FA0F2F"/>
    <w:multiLevelType w:val="hybridMultilevel"/>
    <w:tmpl w:val="620E49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4B7416"/>
    <w:multiLevelType w:val="hybridMultilevel"/>
    <w:tmpl w:val="7A3A67EE"/>
    <w:lvl w:ilvl="0" w:tplc="185E0F40">
      <w:numFmt w:val="bullet"/>
      <w:lvlText w:val="-"/>
      <w:lvlJc w:val="left"/>
      <w:pPr>
        <w:ind w:left="780" w:hanging="360"/>
      </w:pPr>
      <w:rPr>
        <w:rFonts w:ascii="Times New Roman" w:eastAsia="Calibr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0" w15:restartNumberingAfterBreak="0">
    <w:nsid w:val="11B20BEA"/>
    <w:multiLevelType w:val="hybridMultilevel"/>
    <w:tmpl w:val="6832A42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1"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2"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3"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4" w15:restartNumberingAfterBreak="0">
    <w:nsid w:val="45A22779"/>
    <w:multiLevelType w:val="hybridMultilevel"/>
    <w:tmpl w:val="05387C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CFD3D77"/>
    <w:multiLevelType w:val="hybridMultilevel"/>
    <w:tmpl w:val="6362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AE7C25"/>
    <w:multiLevelType w:val="hybridMultilevel"/>
    <w:tmpl w:val="EA9E3348"/>
    <w:lvl w:ilvl="0" w:tplc="57DC2CA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7A63C48"/>
    <w:multiLevelType w:val="hybridMultilevel"/>
    <w:tmpl w:val="96D02952"/>
    <w:lvl w:ilvl="0" w:tplc="DBBEA904">
      <w:numFmt w:val="bullet"/>
      <w:lvlText w:val="-"/>
      <w:lvlJc w:val="left"/>
      <w:pPr>
        <w:ind w:left="900" w:hanging="360"/>
      </w:pPr>
      <w:rPr>
        <w:rFonts w:ascii="Times New Roman" w:eastAsia="Andale Sans U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76601547"/>
    <w:multiLevelType w:val="hybridMultilevel"/>
    <w:tmpl w:val="DF8A7394"/>
    <w:lvl w:ilvl="0" w:tplc="F82413FA">
      <w:numFmt w:val="decimal"/>
      <w:lvlText w:val="-"/>
      <w:lvlJc w:val="left"/>
      <w:pPr>
        <w:ind w:left="360" w:hanging="360"/>
      </w:pPr>
      <w:rPr>
        <w:rFonts w:ascii="Sitka Text" w:hAnsi="Sitka Text" w:hint="default"/>
      </w:rPr>
    </w:lvl>
    <w:lvl w:ilvl="1" w:tplc="04180019">
      <w:start w:val="1"/>
      <w:numFmt w:val="lowerLetter"/>
      <w:lvlText w:val="%2."/>
      <w:lvlJc w:val="left"/>
      <w:pPr>
        <w:ind w:left="1968" w:hanging="360"/>
      </w:pPr>
    </w:lvl>
    <w:lvl w:ilvl="2" w:tplc="0418001B">
      <w:start w:val="1"/>
      <w:numFmt w:val="lowerRoman"/>
      <w:lvlText w:val="%3."/>
      <w:lvlJc w:val="right"/>
      <w:pPr>
        <w:ind w:left="2688" w:hanging="180"/>
      </w:pPr>
    </w:lvl>
    <w:lvl w:ilvl="3" w:tplc="0418000F">
      <w:start w:val="1"/>
      <w:numFmt w:val="decimal"/>
      <w:lvlText w:val="%4."/>
      <w:lvlJc w:val="left"/>
      <w:pPr>
        <w:ind w:left="3408" w:hanging="360"/>
      </w:pPr>
    </w:lvl>
    <w:lvl w:ilvl="4" w:tplc="04180019">
      <w:start w:val="1"/>
      <w:numFmt w:val="lowerLetter"/>
      <w:lvlText w:val="%5."/>
      <w:lvlJc w:val="left"/>
      <w:pPr>
        <w:ind w:left="4128" w:hanging="360"/>
      </w:pPr>
    </w:lvl>
    <w:lvl w:ilvl="5" w:tplc="0418001B">
      <w:start w:val="1"/>
      <w:numFmt w:val="lowerRoman"/>
      <w:lvlText w:val="%6."/>
      <w:lvlJc w:val="right"/>
      <w:pPr>
        <w:ind w:left="4848" w:hanging="180"/>
      </w:pPr>
    </w:lvl>
    <w:lvl w:ilvl="6" w:tplc="0418000F">
      <w:start w:val="1"/>
      <w:numFmt w:val="decimal"/>
      <w:lvlText w:val="%7."/>
      <w:lvlJc w:val="left"/>
      <w:pPr>
        <w:ind w:left="5568" w:hanging="360"/>
      </w:pPr>
    </w:lvl>
    <w:lvl w:ilvl="7" w:tplc="04180019">
      <w:start w:val="1"/>
      <w:numFmt w:val="lowerLetter"/>
      <w:lvlText w:val="%8."/>
      <w:lvlJc w:val="left"/>
      <w:pPr>
        <w:ind w:left="6288" w:hanging="360"/>
      </w:pPr>
    </w:lvl>
    <w:lvl w:ilvl="8" w:tplc="0418001B">
      <w:start w:val="1"/>
      <w:numFmt w:val="lowerRoman"/>
      <w:lvlText w:val="%9."/>
      <w:lvlJc w:val="right"/>
      <w:pPr>
        <w:ind w:left="7008" w:hanging="180"/>
      </w:pPr>
    </w:lvl>
  </w:abstractNum>
  <w:abstractNum w:abstractNumId="20" w15:restartNumberingAfterBreak="0">
    <w:nsid w:val="7694670A"/>
    <w:multiLevelType w:val="hybridMultilevel"/>
    <w:tmpl w:val="E6A62FB8"/>
    <w:lvl w:ilvl="0" w:tplc="57DC2CA4">
      <w:start w:val="1"/>
      <w:numFmt w:val="bullet"/>
      <w:lvlText w:val=""/>
      <w:lvlJc w:val="left"/>
      <w:pPr>
        <w:ind w:left="862" w:hanging="360"/>
      </w:pPr>
      <w:rPr>
        <w:rFonts w:ascii="Symbol" w:hAnsi="Symbol" w:hint="default"/>
      </w:rPr>
    </w:lvl>
    <w:lvl w:ilvl="1" w:tplc="FA02DA2E">
      <w:numFmt w:val="bullet"/>
      <w:lvlText w:val="-"/>
      <w:lvlJc w:val="left"/>
      <w:pPr>
        <w:ind w:left="1582" w:hanging="360"/>
      </w:pPr>
      <w:rPr>
        <w:rFonts w:ascii="Times New Roman" w:eastAsia="Times New Roman" w:hAnsi="Times New Roman" w:cs="Times New Roman"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21"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22"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8"/>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3"/>
  </w:num>
  <w:num w:numId="8" w16cid:durableId="1214586510">
    <w:abstractNumId w:val="22"/>
  </w:num>
  <w:num w:numId="9" w16cid:durableId="1335453008">
    <w:abstractNumId w:val="12"/>
  </w:num>
  <w:num w:numId="10" w16cid:durableId="2091928980">
    <w:abstractNumId w:val="18"/>
  </w:num>
  <w:num w:numId="11" w16cid:durableId="96438758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7540378">
    <w:abstractNumId w:val="16"/>
  </w:num>
  <w:num w:numId="13" w16cid:durableId="1059013930">
    <w:abstractNumId w:val="9"/>
  </w:num>
  <w:num w:numId="14" w16cid:durableId="1499342223">
    <w:abstractNumId w:val="20"/>
  </w:num>
  <w:num w:numId="15" w16cid:durableId="1387802448">
    <w:abstractNumId w:val="10"/>
  </w:num>
  <w:num w:numId="16" w16cid:durableId="1028288969">
    <w:abstractNumId w:val="19"/>
  </w:num>
  <w:num w:numId="17" w16cid:durableId="1941332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398789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2736884">
    <w:abstractNumId w:val="3"/>
  </w:num>
  <w:num w:numId="20" w16cid:durableId="1445417057">
    <w:abstractNumId w:val="4"/>
  </w:num>
  <w:num w:numId="21" w16cid:durableId="1480343568">
    <w:abstractNumId w:val="5"/>
  </w:num>
  <w:num w:numId="22" w16cid:durableId="17217110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1430248">
    <w:abstractNumId w:val="10"/>
  </w:num>
  <w:num w:numId="24" w16cid:durableId="1230269967">
    <w:abstractNumId w:val="11"/>
  </w:num>
  <w:num w:numId="25" w16cid:durableId="1643342278">
    <w:abstractNumId w:val="11"/>
  </w:num>
  <w:num w:numId="26" w16cid:durableId="1791583337">
    <w:abstractNumId w:val="11"/>
  </w:num>
  <w:num w:numId="27" w16cid:durableId="994188531">
    <w:abstractNumId w:val="17"/>
  </w:num>
  <w:num w:numId="28" w16cid:durableId="1162044076">
    <w:abstractNumId w:val="15"/>
  </w:num>
  <w:num w:numId="29" w16cid:durableId="314378411">
    <w:abstractNumId w:val="7"/>
  </w:num>
  <w:num w:numId="30" w16cid:durableId="17183110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24E05"/>
    <w:rsid w:val="00040E4C"/>
    <w:rsid w:val="00083745"/>
    <w:rsid w:val="000879D4"/>
    <w:rsid w:val="00092E73"/>
    <w:rsid w:val="000952FC"/>
    <w:rsid w:val="00097980"/>
    <w:rsid w:val="00097987"/>
    <w:rsid w:val="000A0473"/>
    <w:rsid w:val="000A0524"/>
    <w:rsid w:val="000B0971"/>
    <w:rsid w:val="000B2496"/>
    <w:rsid w:val="000B34B8"/>
    <w:rsid w:val="000D3E4D"/>
    <w:rsid w:val="000D5F64"/>
    <w:rsid w:val="000D7854"/>
    <w:rsid w:val="000E4E89"/>
    <w:rsid w:val="000E5B07"/>
    <w:rsid w:val="000F602C"/>
    <w:rsid w:val="00100DA5"/>
    <w:rsid w:val="00121E06"/>
    <w:rsid w:val="00137B9D"/>
    <w:rsid w:val="001416AA"/>
    <w:rsid w:val="00147B35"/>
    <w:rsid w:val="00147EE4"/>
    <w:rsid w:val="001638AA"/>
    <w:rsid w:val="00170818"/>
    <w:rsid w:val="00174246"/>
    <w:rsid w:val="001912D1"/>
    <w:rsid w:val="001A1DC2"/>
    <w:rsid w:val="001A4296"/>
    <w:rsid w:val="001A6592"/>
    <w:rsid w:val="001A7EE6"/>
    <w:rsid w:val="001C279C"/>
    <w:rsid w:val="001F3E1C"/>
    <w:rsid w:val="001F4181"/>
    <w:rsid w:val="001F50A6"/>
    <w:rsid w:val="001F52B5"/>
    <w:rsid w:val="002034A4"/>
    <w:rsid w:val="00206A87"/>
    <w:rsid w:val="0021082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D4464"/>
    <w:rsid w:val="002E3FAD"/>
    <w:rsid w:val="003036B4"/>
    <w:rsid w:val="00320632"/>
    <w:rsid w:val="00334ED8"/>
    <w:rsid w:val="00336B5C"/>
    <w:rsid w:val="003501ED"/>
    <w:rsid w:val="00350A8A"/>
    <w:rsid w:val="00357E77"/>
    <w:rsid w:val="00367C61"/>
    <w:rsid w:val="00372231"/>
    <w:rsid w:val="003734A7"/>
    <w:rsid w:val="003816C1"/>
    <w:rsid w:val="00384D6D"/>
    <w:rsid w:val="003B1543"/>
    <w:rsid w:val="003C1387"/>
    <w:rsid w:val="003D3B60"/>
    <w:rsid w:val="003D6025"/>
    <w:rsid w:val="003E2D14"/>
    <w:rsid w:val="003E6372"/>
    <w:rsid w:val="003F03A3"/>
    <w:rsid w:val="003F2783"/>
    <w:rsid w:val="003F5115"/>
    <w:rsid w:val="003F7175"/>
    <w:rsid w:val="004003A8"/>
    <w:rsid w:val="00406F1D"/>
    <w:rsid w:val="004274A0"/>
    <w:rsid w:val="00430AFE"/>
    <w:rsid w:val="0043225F"/>
    <w:rsid w:val="004373C8"/>
    <w:rsid w:val="004475FC"/>
    <w:rsid w:val="00463A4C"/>
    <w:rsid w:val="0046720F"/>
    <w:rsid w:val="00483E9A"/>
    <w:rsid w:val="0049217A"/>
    <w:rsid w:val="004977AC"/>
    <w:rsid w:val="004C1EE5"/>
    <w:rsid w:val="004D0241"/>
    <w:rsid w:val="004D1EDA"/>
    <w:rsid w:val="004D272B"/>
    <w:rsid w:val="004E7571"/>
    <w:rsid w:val="004F2157"/>
    <w:rsid w:val="00505386"/>
    <w:rsid w:val="00526C6C"/>
    <w:rsid w:val="00534434"/>
    <w:rsid w:val="00550CB3"/>
    <w:rsid w:val="005514D7"/>
    <w:rsid w:val="00551F81"/>
    <w:rsid w:val="00552B50"/>
    <w:rsid w:val="005569F5"/>
    <w:rsid w:val="00557D56"/>
    <w:rsid w:val="00557DE1"/>
    <w:rsid w:val="00560B03"/>
    <w:rsid w:val="005721D5"/>
    <w:rsid w:val="00583DCC"/>
    <w:rsid w:val="005A3924"/>
    <w:rsid w:val="005A6DB0"/>
    <w:rsid w:val="005A76B4"/>
    <w:rsid w:val="005B2BDA"/>
    <w:rsid w:val="005B3173"/>
    <w:rsid w:val="005B6665"/>
    <w:rsid w:val="005C0504"/>
    <w:rsid w:val="005C3140"/>
    <w:rsid w:val="005D6B98"/>
    <w:rsid w:val="005E0441"/>
    <w:rsid w:val="005E5F31"/>
    <w:rsid w:val="005F1609"/>
    <w:rsid w:val="005F3DAC"/>
    <w:rsid w:val="005F4682"/>
    <w:rsid w:val="00615AA4"/>
    <w:rsid w:val="00621AF3"/>
    <w:rsid w:val="006235F1"/>
    <w:rsid w:val="00625382"/>
    <w:rsid w:val="00632D2B"/>
    <w:rsid w:val="00633B0D"/>
    <w:rsid w:val="00640A2D"/>
    <w:rsid w:val="00641EF2"/>
    <w:rsid w:val="00642890"/>
    <w:rsid w:val="00650003"/>
    <w:rsid w:val="006528AE"/>
    <w:rsid w:val="00654C06"/>
    <w:rsid w:val="00656346"/>
    <w:rsid w:val="00656555"/>
    <w:rsid w:val="00680DF0"/>
    <w:rsid w:val="006849D6"/>
    <w:rsid w:val="00694FAD"/>
    <w:rsid w:val="006A7D85"/>
    <w:rsid w:val="006B243B"/>
    <w:rsid w:val="006B408B"/>
    <w:rsid w:val="006B58BF"/>
    <w:rsid w:val="006D45CD"/>
    <w:rsid w:val="006E7D2C"/>
    <w:rsid w:val="006F267D"/>
    <w:rsid w:val="006F722A"/>
    <w:rsid w:val="006F7559"/>
    <w:rsid w:val="006F78F0"/>
    <w:rsid w:val="007019F7"/>
    <w:rsid w:val="00702062"/>
    <w:rsid w:val="007151B7"/>
    <w:rsid w:val="007174BA"/>
    <w:rsid w:val="0075154B"/>
    <w:rsid w:val="00752FE0"/>
    <w:rsid w:val="00753222"/>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05D9A"/>
    <w:rsid w:val="00814F4D"/>
    <w:rsid w:val="00815598"/>
    <w:rsid w:val="00815CDB"/>
    <w:rsid w:val="00817A15"/>
    <w:rsid w:val="0083594D"/>
    <w:rsid w:val="008422C9"/>
    <w:rsid w:val="0084394B"/>
    <w:rsid w:val="008535CA"/>
    <w:rsid w:val="00856232"/>
    <w:rsid w:val="0086372F"/>
    <w:rsid w:val="0086619A"/>
    <w:rsid w:val="008661F7"/>
    <w:rsid w:val="00870720"/>
    <w:rsid w:val="008708C8"/>
    <w:rsid w:val="00883637"/>
    <w:rsid w:val="0089694A"/>
    <w:rsid w:val="008B053E"/>
    <w:rsid w:val="008C65E5"/>
    <w:rsid w:val="008F26E5"/>
    <w:rsid w:val="00917F69"/>
    <w:rsid w:val="00925117"/>
    <w:rsid w:val="00931649"/>
    <w:rsid w:val="00934D69"/>
    <w:rsid w:val="00940104"/>
    <w:rsid w:val="00943AC4"/>
    <w:rsid w:val="0096295A"/>
    <w:rsid w:val="0096785F"/>
    <w:rsid w:val="00967B1B"/>
    <w:rsid w:val="00972AF9"/>
    <w:rsid w:val="00977B1C"/>
    <w:rsid w:val="0099072E"/>
    <w:rsid w:val="00993A38"/>
    <w:rsid w:val="009A4295"/>
    <w:rsid w:val="009A6070"/>
    <w:rsid w:val="009B2A58"/>
    <w:rsid w:val="009C6305"/>
    <w:rsid w:val="009E2F3C"/>
    <w:rsid w:val="009E4FB3"/>
    <w:rsid w:val="009F508B"/>
    <w:rsid w:val="00A028B6"/>
    <w:rsid w:val="00A03A64"/>
    <w:rsid w:val="00A04DC4"/>
    <w:rsid w:val="00A12427"/>
    <w:rsid w:val="00A163CE"/>
    <w:rsid w:val="00A355B9"/>
    <w:rsid w:val="00A40F24"/>
    <w:rsid w:val="00A62E98"/>
    <w:rsid w:val="00A6668D"/>
    <w:rsid w:val="00A92766"/>
    <w:rsid w:val="00AA5294"/>
    <w:rsid w:val="00AB2A9F"/>
    <w:rsid w:val="00AB2D4F"/>
    <w:rsid w:val="00AB3F1B"/>
    <w:rsid w:val="00AD1298"/>
    <w:rsid w:val="00AF213D"/>
    <w:rsid w:val="00B07061"/>
    <w:rsid w:val="00B15F61"/>
    <w:rsid w:val="00B16829"/>
    <w:rsid w:val="00B230D9"/>
    <w:rsid w:val="00B24CE0"/>
    <w:rsid w:val="00B25994"/>
    <w:rsid w:val="00B66C63"/>
    <w:rsid w:val="00B7113F"/>
    <w:rsid w:val="00B71847"/>
    <w:rsid w:val="00B726CB"/>
    <w:rsid w:val="00B81247"/>
    <w:rsid w:val="00B8758E"/>
    <w:rsid w:val="00B978EA"/>
    <w:rsid w:val="00BA480D"/>
    <w:rsid w:val="00BA6C23"/>
    <w:rsid w:val="00BB288B"/>
    <w:rsid w:val="00BB51C0"/>
    <w:rsid w:val="00BD25B5"/>
    <w:rsid w:val="00BD3C9A"/>
    <w:rsid w:val="00BD7B1C"/>
    <w:rsid w:val="00C07D27"/>
    <w:rsid w:val="00C10A67"/>
    <w:rsid w:val="00C10BB8"/>
    <w:rsid w:val="00C14A66"/>
    <w:rsid w:val="00C21520"/>
    <w:rsid w:val="00C32A32"/>
    <w:rsid w:val="00C64EF9"/>
    <w:rsid w:val="00C81AFD"/>
    <w:rsid w:val="00C90F27"/>
    <w:rsid w:val="00C974DE"/>
    <w:rsid w:val="00CA05DB"/>
    <w:rsid w:val="00CA0AD9"/>
    <w:rsid w:val="00CA34B1"/>
    <w:rsid w:val="00CA6091"/>
    <w:rsid w:val="00CB6E39"/>
    <w:rsid w:val="00CF2023"/>
    <w:rsid w:val="00D10CDE"/>
    <w:rsid w:val="00D16977"/>
    <w:rsid w:val="00D361E9"/>
    <w:rsid w:val="00D45819"/>
    <w:rsid w:val="00D520E5"/>
    <w:rsid w:val="00D5401C"/>
    <w:rsid w:val="00D576B5"/>
    <w:rsid w:val="00D60734"/>
    <w:rsid w:val="00D6090E"/>
    <w:rsid w:val="00D60C5C"/>
    <w:rsid w:val="00D62DEB"/>
    <w:rsid w:val="00D65D2D"/>
    <w:rsid w:val="00D7549A"/>
    <w:rsid w:val="00D75C26"/>
    <w:rsid w:val="00D76B5B"/>
    <w:rsid w:val="00D77103"/>
    <w:rsid w:val="00D87798"/>
    <w:rsid w:val="00DB4460"/>
    <w:rsid w:val="00DC2BE8"/>
    <w:rsid w:val="00DD3928"/>
    <w:rsid w:val="00DE0B1B"/>
    <w:rsid w:val="00DE4D5F"/>
    <w:rsid w:val="00DE6E74"/>
    <w:rsid w:val="00DF446B"/>
    <w:rsid w:val="00DF58BF"/>
    <w:rsid w:val="00E03A7B"/>
    <w:rsid w:val="00E045E3"/>
    <w:rsid w:val="00E302C9"/>
    <w:rsid w:val="00E32F87"/>
    <w:rsid w:val="00E34105"/>
    <w:rsid w:val="00E372E1"/>
    <w:rsid w:val="00E427D2"/>
    <w:rsid w:val="00E45849"/>
    <w:rsid w:val="00E5061D"/>
    <w:rsid w:val="00E55C14"/>
    <w:rsid w:val="00E6057E"/>
    <w:rsid w:val="00E60D34"/>
    <w:rsid w:val="00E61D73"/>
    <w:rsid w:val="00E70A1F"/>
    <w:rsid w:val="00E73BED"/>
    <w:rsid w:val="00E83629"/>
    <w:rsid w:val="00E8734D"/>
    <w:rsid w:val="00EA37B9"/>
    <w:rsid w:val="00EA7BCE"/>
    <w:rsid w:val="00EC3B75"/>
    <w:rsid w:val="00EC5FBF"/>
    <w:rsid w:val="00EC745F"/>
    <w:rsid w:val="00ED2298"/>
    <w:rsid w:val="00EE0D96"/>
    <w:rsid w:val="00EE30B9"/>
    <w:rsid w:val="00EE5192"/>
    <w:rsid w:val="00F021AB"/>
    <w:rsid w:val="00F108E5"/>
    <w:rsid w:val="00F12065"/>
    <w:rsid w:val="00F362A8"/>
    <w:rsid w:val="00F368DF"/>
    <w:rsid w:val="00F61D66"/>
    <w:rsid w:val="00F71307"/>
    <w:rsid w:val="00F73690"/>
    <w:rsid w:val="00F75CF3"/>
    <w:rsid w:val="00F75EDD"/>
    <w:rsid w:val="00F83E77"/>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NoSpacing">
    <w:name w:val="No Spacing"/>
    <w:uiPriority w:val="1"/>
    <w:qFormat/>
    <w:rsid w:val="00EC3B75"/>
    <w:pPr>
      <w:suppressAutoHyphens/>
    </w:pPr>
    <w:rPr>
      <w:rFonts w:ascii="Arial Narrow" w:eastAsia="Calibri" w:hAnsi="Arial Narrow" w:cs="Arial Narrow"/>
      <w:sz w:val="24"/>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2585">
      <w:bodyDiv w:val="1"/>
      <w:marLeft w:val="0"/>
      <w:marRight w:val="0"/>
      <w:marTop w:val="0"/>
      <w:marBottom w:val="0"/>
      <w:divBdr>
        <w:top w:val="none" w:sz="0" w:space="0" w:color="auto"/>
        <w:left w:val="none" w:sz="0" w:space="0" w:color="auto"/>
        <w:bottom w:val="none" w:sz="0" w:space="0" w:color="auto"/>
        <w:right w:val="none" w:sz="0" w:space="0" w:color="auto"/>
      </w:divBdr>
    </w:div>
    <w:div w:id="193619207">
      <w:bodyDiv w:val="1"/>
      <w:marLeft w:val="0"/>
      <w:marRight w:val="0"/>
      <w:marTop w:val="0"/>
      <w:marBottom w:val="0"/>
      <w:divBdr>
        <w:top w:val="none" w:sz="0" w:space="0" w:color="auto"/>
        <w:left w:val="none" w:sz="0" w:space="0" w:color="auto"/>
        <w:bottom w:val="none" w:sz="0" w:space="0" w:color="auto"/>
        <w:right w:val="none" w:sz="0" w:space="0" w:color="auto"/>
      </w:divBdr>
    </w:div>
    <w:div w:id="206068690">
      <w:bodyDiv w:val="1"/>
      <w:marLeft w:val="0"/>
      <w:marRight w:val="0"/>
      <w:marTop w:val="0"/>
      <w:marBottom w:val="0"/>
      <w:divBdr>
        <w:top w:val="none" w:sz="0" w:space="0" w:color="auto"/>
        <w:left w:val="none" w:sz="0" w:space="0" w:color="auto"/>
        <w:bottom w:val="none" w:sz="0" w:space="0" w:color="auto"/>
        <w:right w:val="none" w:sz="0" w:space="0" w:color="auto"/>
      </w:divBdr>
    </w:div>
    <w:div w:id="277110028">
      <w:bodyDiv w:val="1"/>
      <w:marLeft w:val="0"/>
      <w:marRight w:val="0"/>
      <w:marTop w:val="0"/>
      <w:marBottom w:val="0"/>
      <w:divBdr>
        <w:top w:val="none" w:sz="0" w:space="0" w:color="auto"/>
        <w:left w:val="none" w:sz="0" w:space="0" w:color="auto"/>
        <w:bottom w:val="none" w:sz="0" w:space="0" w:color="auto"/>
        <w:right w:val="none" w:sz="0" w:space="0" w:color="auto"/>
      </w:divBdr>
    </w:div>
    <w:div w:id="374283275">
      <w:bodyDiv w:val="1"/>
      <w:marLeft w:val="0"/>
      <w:marRight w:val="0"/>
      <w:marTop w:val="0"/>
      <w:marBottom w:val="0"/>
      <w:divBdr>
        <w:top w:val="none" w:sz="0" w:space="0" w:color="auto"/>
        <w:left w:val="none" w:sz="0" w:space="0" w:color="auto"/>
        <w:bottom w:val="none" w:sz="0" w:space="0" w:color="auto"/>
        <w:right w:val="none" w:sz="0" w:space="0" w:color="auto"/>
      </w:divBdr>
    </w:div>
    <w:div w:id="456141410">
      <w:bodyDiv w:val="1"/>
      <w:marLeft w:val="0"/>
      <w:marRight w:val="0"/>
      <w:marTop w:val="0"/>
      <w:marBottom w:val="0"/>
      <w:divBdr>
        <w:top w:val="none" w:sz="0" w:space="0" w:color="auto"/>
        <w:left w:val="none" w:sz="0" w:space="0" w:color="auto"/>
        <w:bottom w:val="none" w:sz="0" w:space="0" w:color="auto"/>
        <w:right w:val="none" w:sz="0" w:space="0" w:color="auto"/>
      </w:divBdr>
    </w:div>
    <w:div w:id="637494099">
      <w:bodyDiv w:val="1"/>
      <w:marLeft w:val="0"/>
      <w:marRight w:val="0"/>
      <w:marTop w:val="0"/>
      <w:marBottom w:val="0"/>
      <w:divBdr>
        <w:top w:val="none" w:sz="0" w:space="0" w:color="auto"/>
        <w:left w:val="none" w:sz="0" w:space="0" w:color="auto"/>
        <w:bottom w:val="none" w:sz="0" w:space="0" w:color="auto"/>
        <w:right w:val="none" w:sz="0" w:space="0" w:color="auto"/>
      </w:divBdr>
    </w:div>
    <w:div w:id="972635323">
      <w:bodyDiv w:val="1"/>
      <w:marLeft w:val="0"/>
      <w:marRight w:val="0"/>
      <w:marTop w:val="0"/>
      <w:marBottom w:val="0"/>
      <w:divBdr>
        <w:top w:val="none" w:sz="0" w:space="0" w:color="auto"/>
        <w:left w:val="none" w:sz="0" w:space="0" w:color="auto"/>
        <w:bottom w:val="none" w:sz="0" w:space="0" w:color="auto"/>
        <w:right w:val="none" w:sz="0" w:space="0" w:color="auto"/>
      </w:divBdr>
    </w:div>
    <w:div w:id="1102991607">
      <w:bodyDiv w:val="1"/>
      <w:marLeft w:val="0"/>
      <w:marRight w:val="0"/>
      <w:marTop w:val="0"/>
      <w:marBottom w:val="0"/>
      <w:divBdr>
        <w:top w:val="none" w:sz="0" w:space="0" w:color="auto"/>
        <w:left w:val="none" w:sz="0" w:space="0" w:color="auto"/>
        <w:bottom w:val="none" w:sz="0" w:space="0" w:color="auto"/>
        <w:right w:val="none" w:sz="0" w:space="0" w:color="auto"/>
      </w:divBdr>
    </w:div>
    <w:div w:id="1182473656">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452437005">
      <w:bodyDiv w:val="1"/>
      <w:marLeft w:val="0"/>
      <w:marRight w:val="0"/>
      <w:marTop w:val="0"/>
      <w:marBottom w:val="0"/>
      <w:divBdr>
        <w:top w:val="none" w:sz="0" w:space="0" w:color="auto"/>
        <w:left w:val="none" w:sz="0" w:space="0" w:color="auto"/>
        <w:bottom w:val="none" w:sz="0" w:space="0" w:color="auto"/>
        <w:right w:val="none" w:sz="0" w:space="0" w:color="auto"/>
      </w:divBdr>
    </w:div>
    <w:div w:id="1613397993">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1996957187">
      <w:bodyDiv w:val="1"/>
      <w:marLeft w:val="0"/>
      <w:marRight w:val="0"/>
      <w:marTop w:val="0"/>
      <w:marBottom w:val="0"/>
      <w:divBdr>
        <w:top w:val="none" w:sz="0" w:space="0" w:color="auto"/>
        <w:left w:val="none" w:sz="0" w:space="0" w:color="auto"/>
        <w:bottom w:val="none" w:sz="0" w:space="0" w:color="auto"/>
        <w:right w:val="none" w:sz="0" w:space="0" w:color="auto"/>
      </w:divBdr>
    </w:div>
    <w:div w:id="2074113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2837</Words>
  <Characters>16174</Characters>
  <Application>Microsoft Office Word</Application>
  <DocSecurity>0</DocSecurity>
  <Lines>134</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5</cp:revision>
  <cp:lastPrinted>2025-02-27T13:19:00Z</cp:lastPrinted>
  <dcterms:created xsi:type="dcterms:W3CDTF">2025-02-26T11:41:00Z</dcterms:created>
  <dcterms:modified xsi:type="dcterms:W3CDTF">2025-02-27T13:19:00Z</dcterms:modified>
</cp:coreProperties>
</file>