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A4295" w:rsidRDefault="00D16977" w:rsidP="009947F3">
      <w:pPr>
        <w:spacing w:after="120"/>
        <w:ind w:left="170" w:right="113"/>
      </w:pPr>
      <w:r w:rsidRPr="009A4295">
        <w:t xml:space="preserve">                                                 </w:t>
      </w:r>
    </w:p>
    <w:p w14:paraId="108D1268" w14:textId="0E5B50A5" w:rsidR="00DB4460" w:rsidRPr="009A4295" w:rsidRDefault="00DB4460" w:rsidP="009947F3">
      <w:pPr>
        <w:spacing w:after="120"/>
        <w:ind w:left="170" w:right="113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005252">
        <w:rPr>
          <w:b/>
          <w:sz w:val="28"/>
          <w:szCs w:val="28"/>
        </w:rPr>
        <w:t>3</w:t>
      </w:r>
      <w:r w:rsidR="00B9209E">
        <w:rPr>
          <w:b/>
          <w:sz w:val="28"/>
          <w:szCs w:val="28"/>
        </w:rPr>
        <w:t>3</w:t>
      </w:r>
      <w:r w:rsidR="00795941" w:rsidRPr="009A4295">
        <w:rPr>
          <w:b/>
          <w:sz w:val="28"/>
          <w:szCs w:val="28"/>
        </w:rPr>
        <w:t>/202</w:t>
      </w:r>
      <w:r w:rsidR="000B0971">
        <w:rPr>
          <w:b/>
          <w:sz w:val="28"/>
          <w:szCs w:val="28"/>
        </w:rPr>
        <w:t>5</w:t>
      </w:r>
    </w:p>
    <w:p w14:paraId="1B71BF8E" w14:textId="182B3DCA" w:rsidR="00B9209E" w:rsidRPr="0079378E" w:rsidRDefault="00AB2D4F" w:rsidP="009947F3">
      <w:pPr>
        <w:spacing w:after="120"/>
        <w:ind w:left="170" w:right="113"/>
        <w:jc w:val="center"/>
        <w:rPr>
          <w:bCs/>
          <w:color w:val="FF0000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B9209E">
        <w:rPr>
          <w:lang w:eastAsia="ro-RO"/>
        </w:rPr>
        <w:t xml:space="preserve">aprobarea </w:t>
      </w:r>
      <w:r w:rsidR="00B9209E" w:rsidRPr="0079378E">
        <w:rPr>
          <w:bCs/>
        </w:rPr>
        <w:t xml:space="preserve">bugetului de venituri și cheltuieli și a </w:t>
      </w:r>
      <w:bookmarkStart w:id="0" w:name="_Hlk125119540"/>
      <w:r w:rsidR="00B9209E" w:rsidRPr="0079378E">
        <w:rPr>
          <w:bCs/>
        </w:rPr>
        <w:t>programului</w:t>
      </w:r>
      <w:r w:rsidR="005E1677">
        <w:rPr>
          <w:bCs/>
        </w:rPr>
        <w:t xml:space="preserve"> anual</w:t>
      </w:r>
      <w:r w:rsidR="00B9209E" w:rsidRPr="0079378E">
        <w:rPr>
          <w:bCs/>
        </w:rPr>
        <w:t xml:space="preserve"> de investiții al Comunei Săsciori pe anul 202</w:t>
      </w:r>
      <w:r w:rsidR="00B9209E">
        <w:rPr>
          <w:bCs/>
        </w:rPr>
        <w:t>5</w:t>
      </w:r>
    </w:p>
    <w:bookmarkEnd w:id="0"/>
    <w:p w14:paraId="75CE70A4" w14:textId="77777777" w:rsidR="00B9209E" w:rsidRPr="005D6276" w:rsidRDefault="00B9209E" w:rsidP="009947F3">
      <w:pPr>
        <w:pStyle w:val="Standard"/>
        <w:spacing w:after="120"/>
        <w:ind w:left="170" w:right="113"/>
        <w:jc w:val="center"/>
        <w:rPr>
          <w:sz w:val="24"/>
          <w:szCs w:val="24"/>
          <w:lang w:val="ro-RO"/>
        </w:rPr>
      </w:pPr>
    </w:p>
    <w:p w14:paraId="3E7DB7F0" w14:textId="2F16DBBA" w:rsidR="009947F3" w:rsidRDefault="009947F3" w:rsidP="009947F3">
      <w:pPr>
        <w:spacing w:after="120"/>
        <w:ind w:left="170" w:right="113"/>
        <w:jc w:val="both"/>
      </w:pPr>
      <w:r>
        <w:t xml:space="preserve">     Consiliul</w:t>
      </w:r>
      <w:r>
        <w:rPr>
          <w:spacing w:val="-1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comunei</w:t>
      </w:r>
      <w:r>
        <w:rPr>
          <w:spacing w:val="-4"/>
        </w:rPr>
        <w:t xml:space="preserve"> </w:t>
      </w:r>
      <w:r>
        <w:t>Săsciori,</w:t>
      </w:r>
      <w:r>
        <w:rPr>
          <w:spacing w:val="-5"/>
        </w:rPr>
        <w:t xml:space="preserve"> </w:t>
      </w:r>
      <w:r>
        <w:t>județul Alba</w:t>
      </w:r>
      <w:r>
        <w:rPr>
          <w:spacing w:val="-4"/>
        </w:rPr>
        <w:t xml:space="preserve"> </w:t>
      </w:r>
      <w:r>
        <w:t>întrunit</w:t>
      </w:r>
      <w:r>
        <w:rPr>
          <w:spacing w:val="-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ședința</w:t>
      </w:r>
      <w:r>
        <w:rPr>
          <w:spacing w:val="-2"/>
        </w:rPr>
        <w:t xml:space="preserve"> </w:t>
      </w:r>
      <w:r>
        <w:t>publică ordinară din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de 24.03.2025;</w:t>
      </w:r>
    </w:p>
    <w:p w14:paraId="46C9C714" w14:textId="77777777" w:rsidR="009947F3" w:rsidRDefault="009947F3" w:rsidP="009947F3">
      <w:pPr>
        <w:pStyle w:val="Standard"/>
        <w:spacing w:after="120"/>
        <w:ind w:left="170" w:right="113" w:firstLine="420"/>
        <w:jc w:val="lef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Luând în dezbatere:</w:t>
      </w:r>
    </w:p>
    <w:p w14:paraId="6483B0CA" w14:textId="3FFF81DB" w:rsidR="009947F3" w:rsidRPr="009947F3" w:rsidRDefault="009947F3" w:rsidP="009947F3">
      <w:pPr>
        <w:pStyle w:val="Standard"/>
        <w:numPr>
          <w:ilvl w:val="0"/>
          <w:numId w:val="13"/>
        </w:numPr>
        <w:spacing w:after="120"/>
        <w:ind w:left="170" w:right="113"/>
        <w:jc w:val="left"/>
        <w:rPr>
          <w:color w:val="FF0000"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Proiectul de hotărâre nr.127/17.03.2025 privind propunerea bugetului de venituri și cheltuieli și a programului anual de investiții al comunei Săsciori pe anul 2025, iniția de domnul primar Morar Nicolae Florin;</w:t>
      </w:r>
      <w:r w:rsidR="00B9209E" w:rsidRPr="009947F3">
        <w:rPr>
          <w:sz w:val="24"/>
          <w:szCs w:val="24"/>
          <w:lang w:val="ro-RO"/>
        </w:rPr>
        <w:t xml:space="preserve"> </w:t>
      </w:r>
    </w:p>
    <w:p w14:paraId="4FD155F1" w14:textId="2CDAE4AE" w:rsidR="009947F3" w:rsidRDefault="00B9209E" w:rsidP="009947F3">
      <w:pPr>
        <w:pStyle w:val="Standard"/>
        <w:numPr>
          <w:ilvl w:val="0"/>
          <w:numId w:val="13"/>
        </w:numPr>
        <w:spacing w:after="120"/>
        <w:ind w:left="170" w:right="113"/>
        <w:jc w:val="left"/>
        <w:rPr>
          <w:color w:val="FF0000"/>
          <w:sz w:val="24"/>
          <w:szCs w:val="24"/>
          <w:lang w:val="ro-RO"/>
        </w:rPr>
      </w:pPr>
      <w:r w:rsidRPr="00DA28EF">
        <w:rPr>
          <w:sz w:val="24"/>
          <w:szCs w:val="24"/>
          <w:lang w:val="ro-RO"/>
        </w:rPr>
        <w:t xml:space="preserve">Referatul de aprobare al primarului comunei </w:t>
      </w:r>
      <w:r>
        <w:rPr>
          <w:sz w:val="24"/>
          <w:szCs w:val="24"/>
          <w:lang w:val="ro-RO"/>
        </w:rPr>
        <w:t>Săsciori</w:t>
      </w:r>
      <w:r w:rsidRPr="00DA28EF">
        <w:rPr>
          <w:sz w:val="24"/>
          <w:szCs w:val="24"/>
          <w:lang w:val="ro-RO"/>
        </w:rPr>
        <w:t xml:space="preserve">  în calitate de inițiator, înregistrat </w:t>
      </w:r>
      <w:r w:rsidRPr="00056282">
        <w:rPr>
          <w:sz w:val="24"/>
          <w:szCs w:val="24"/>
          <w:lang w:val="ro-RO"/>
        </w:rPr>
        <w:t xml:space="preserve">cu nr. </w:t>
      </w:r>
      <w:r>
        <w:rPr>
          <w:sz w:val="24"/>
          <w:szCs w:val="24"/>
          <w:lang w:val="ro-RO"/>
        </w:rPr>
        <w:t>128</w:t>
      </w:r>
      <w:r w:rsidRPr="00056282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17</w:t>
      </w:r>
      <w:r w:rsidRPr="00056282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056282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5</w:t>
      </w:r>
      <w:r w:rsidRPr="00056282">
        <w:rPr>
          <w:sz w:val="24"/>
          <w:szCs w:val="24"/>
          <w:lang w:val="ro-RO"/>
        </w:rPr>
        <w:t xml:space="preserve">;  </w:t>
      </w:r>
    </w:p>
    <w:p w14:paraId="55D503F0" w14:textId="1FC125BC" w:rsidR="00B9209E" w:rsidRPr="009947F3" w:rsidRDefault="00B9209E" w:rsidP="009947F3">
      <w:pPr>
        <w:pStyle w:val="Standard"/>
        <w:numPr>
          <w:ilvl w:val="0"/>
          <w:numId w:val="13"/>
        </w:numPr>
        <w:spacing w:after="120"/>
        <w:ind w:left="170" w:right="113"/>
        <w:jc w:val="left"/>
        <w:rPr>
          <w:color w:val="FF0000"/>
          <w:sz w:val="24"/>
          <w:szCs w:val="24"/>
          <w:lang w:val="ro-RO"/>
        </w:rPr>
      </w:pPr>
      <w:r w:rsidRPr="009947F3">
        <w:rPr>
          <w:sz w:val="24"/>
          <w:szCs w:val="24"/>
          <w:lang w:val="ro-RO"/>
        </w:rPr>
        <w:t>Raportul de specialitate al Compartimentului financiar-contabil nr. 129/17.03.2025;</w:t>
      </w:r>
    </w:p>
    <w:p w14:paraId="24D21D39" w14:textId="77777777" w:rsidR="009947F3" w:rsidRPr="007019F7" w:rsidRDefault="009947F3" w:rsidP="009947F3">
      <w:pPr>
        <w:pStyle w:val="Standard"/>
        <w:numPr>
          <w:ilvl w:val="0"/>
          <w:numId w:val="13"/>
        </w:numPr>
        <w:spacing w:after="120"/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</w:rPr>
        <w:t>raportul de avizare al comisiei de specialitate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r w:rsidRPr="007019F7">
        <w:rPr>
          <w:rFonts w:eastAsia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2BB7C875" w14:textId="77777777" w:rsidR="009947F3" w:rsidRPr="007019F7" w:rsidRDefault="009947F3" w:rsidP="009947F3">
      <w:pPr>
        <w:pStyle w:val="Standard"/>
        <w:numPr>
          <w:ilvl w:val="0"/>
          <w:numId w:val="13"/>
        </w:numPr>
        <w:spacing w:after="120"/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fr-FR"/>
        </w:rPr>
        <w:t>pentru activităţi social-culturale, culte, învăţământ, sănătate şi familie, muncă,protecţie socială, protecţie copii, tineret şi sport ;</w:t>
      </w:r>
    </w:p>
    <w:p w14:paraId="6805010E" w14:textId="4E6D585F" w:rsidR="00B9209E" w:rsidRPr="009947F3" w:rsidRDefault="009947F3" w:rsidP="009947F3">
      <w:pPr>
        <w:pStyle w:val="Standard"/>
        <w:numPr>
          <w:ilvl w:val="0"/>
          <w:numId w:val="13"/>
        </w:numPr>
        <w:spacing w:after="120"/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047A4B81" w14:textId="77777777" w:rsidR="009947F3" w:rsidRDefault="00B9209E" w:rsidP="009947F3">
      <w:pPr>
        <w:pStyle w:val="Standard"/>
        <w:spacing w:after="120"/>
        <w:ind w:left="170" w:right="113" w:firstLine="420"/>
        <w:jc w:val="left"/>
        <w:rPr>
          <w:b/>
          <w:bCs/>
          <w:sz w:val="24"/>
          <w:szCs w:val="24"/>
          <w:lang w:val="ro-RO"/>
        </w:rPr>
      </w:pPr>
      <w:r w:rsidRPr="009947F3">
        <w:rPr>
          <w:b/>
          <w:bCs/>
          <w:sz w:val="24"/>
          <w:szCs w:val="24"/>
          <w:lang w:val="ro-RO"/>
        </w:rPr>
        <w:t>Luând în considerare adresele:</w:t>
      </w:r>
    </w:p>
    <w:p w14:paraId="517BFA62" w14:textId="77777777" w:rsidR="009947F3" w:rsidRDefault="009947F3" w:rsidP="009947F3">
      <w:pPr>
        <w:pStyle w:val="Standard"/>
        <w:spacing w:after="120"/>
        <w:ind w:left="170" w:right="113" w:firstLine="420"/>
        <w:jc w:val="left"/>
        <w:rPr>
          <w:sz w:val="24"/>
          <w:szCs w:val="24"/>
        </w:rPr>
      </w:pPr>
      <w:r>
        <w:rPr>
          <w:b/>
          <w:bCs/>
          <w:sz w:val="24"/>
          <w:szCs w:val="24"/>
          <w:lang w:val="ro-RO"/>
        </w:rPr>
        <w:t xml:space="preserve">- </w:t>
      </w:r>
      <w:r w:rsidR="00B9209E" w:rsidRPr="009947F3">
        <w:rPr>
          <w:sz w:val="24"/>
          <w:szCs w:val="24"/>
        </w:rPr>
        <w:t>Administrația Județeană a Finanțelor Publice Alba nr.</w:t>
      </w:r>
      <w:bookmarkStart w:id="1" w:name="_Hlk505683047"/>
      <w:r w:rsidR="00B9209E" w:rsidRPr="009947F3">
        <w:rPr>
          <w:sz w:val="24"/>
          <w:szCs w:val="24"/>
        </w:rPr>
        <w:t>ABG_STZ-2235/17.02.2025 cu suma de 4376 mii lei</w:t>
      </w:r>
      <w:bookmarkEnd w:id="1"/>
      <w:r w:rsidR="00B9209E" w:rsidRPr="009947F3">
        <w:rPr>
          <w:sz w:val="24"/>
          <w:szCs w:val="24"/>
        </w:rPr>
        <w:t xml:space="preserve"> privind sumele defalcate din TVA pentru finanțarea cheltuielilor descentralizate la nivelul comunelor pentru asistenți personali persoane cu handicap, ajutor încălzire, tichete grădiniță și CES (cod 110202), </w:t>
      </w:r>
    </w:p>
    <w:p w14:paraId="2333DF25" w14:textId="77777777" w:rsidR="009947F3" w:rsidRDefault="009947F3" w:rsidP="009947F3">
      <w:pPr>
        <w:pStyle w:val="Standard"/>
        <w:spacing w:after="120"/>
        <w:ind w:left="170" w:right="113" w:firstLine="4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9209E" w:rsidRPr="009947F3">
        <w:rPr>
          <w:sz w:val="24"/>
          <w:szCs w:val="24"/>
        </w:rPr>
        <w:t>Administrația Județeană a Finanțelor Publice Alba nr. ABG_STZ-2282/17.02.2025 cu suma de 2249 mii lei (cod 040201) privind sumele defalcate din impozitul pe venit.</w:t>
      </w:r>
    </w:p>
    <w:p w14:paraId="6C9E3D1B" w14:textId="77777777" w:rsidR="009947F3" w:rsidRDefault="009947F3" w:rsidP="009947F3">
      <w:pPr>
        <w:pStyle w:val="Standard"/>
        <w:spacing w:after="120"/>
        <w:ind w:left="170" w:right="113" w:firstLine="4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9209E" w:rsidRPr="009947F3">
        <w:rPr>
          <w:sz w:val="24"/>
          <w:szCs w:val="24"/>
        </w:rPr>
        <w:t xml:space="preserve">Administrația Județeană a Finanțelor Publice Alba nr. ABG_STZ-2282/17.02.2025 cu suma de 2155 mii lei (cod 040204) privind sumele defalcate din privind sumele defalcate din impozitul pe venit pentru echilibrarea bugetelor locale. </w:t>
      </w:r>
    </w:p>
    <w:p w14:paraId="285B7885" w14:textId="4B3157B3" w:rsidR="00B9209E" w:rsidRPr="009947F3" w:rsidRDefault="009947F3" w:rsidP="009947F3">
      <w:pPr>
        <w:pStyle w:val="Standard"/>
        <w:spacing w:after="120"/>
        <w:ind w:left="170" w:right="113" w:firstLine="420"/>
        <w:jc w:val="left"/>
        <w:rPr>
          <w:b/>
          <w:bCs/>
          <w:sz w:val="24"/>
          <w:szCs w:val="24"/>
          <w:lang w:val="ro-RO"/>
        </w:rPr>
      </w:pPr>
      <w:r>
        <w:rPr>
          <w:sz w:val="24"/>
          <w:szCs w:val="24"/>
        </w:rPr>
        <w:t xml:space="preserve">- </w:t>
      </w:r>
      <w:r w:rsidR="00B9209E" w:rsidRPr="009947F3">
        <w:rPr>
          <w:sz w:val="24"/>
          <w:szCs w:val="24"/>
        </w:rPr>
        <w:t xml:space="preserve">Administrația Județeană a Finanțelor Publice Alba nr. ABG_STZ-2282/17.02.2025 cu suma de 834 mii lei (cod 110206) privind sumele defalcate din TVA pentru echilibrarea bugetelor locale. </w:t>
      </w:r>
    </w:p>
    <w:p w14:paraId="582B50CB" w14:textId="77777777" w:rsidR="00B9209E" w:rsidRPr="009947F3" w:rsidRDefault="00B9209E" w:rsidP="009947F3">
      <w:pPr>
        <w:spacing w:after="120"/>
        <w:ind w:left="170" w:right="113"/>
        <w:jc w:val="both"/>
      </w:pPr>
      <w:r w:rsidRPr="009947F3">
        <w:t xml:space="preserve">      </w:t>
      </w:r>
      <w:r w:rsidRPr="009947F3">
        <w:rPr>
          <w:b/>
          <w:bCs/>
        </w:rPr>
        <w:t>Tinand cont de prevederile:</w:t>
      </w:r>
    </w:p>
    <w:p w14:paraId="19C63321" w14:textId="792FE77C" w:rsidR="009947F3" w:rsidRPr="009947F3" w:rsidRDefault="00B9209E" w:rsidP="009947F3">
      <w:pPr>
        <w:pStyle w:val="ListParagraph"/>
        <w:numPr>
          <w:ilvl w:val="0"/>
          <w:numId w:val="12"/>
        </w:numPr>
        <w:suppressAutoHyphens w:val="0"/>
        <w:spacing w:after="120" w:line="259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9947F3">
        <w:rPr>
          <w:rFonts w:ascii="Times New Roman" w:hAnsi="Times New Roman"/>
          <w:sz w:val="24"/>
          <w:szCs w:val="24"/>
        </w:rPr>
        <w:t>Legii nr. 273/2006 privind finanțele publice locale și a Legii nr. 9/2025 - legea bugetului de stat pe anul 2025;</w:t>
      </w:r>
    </w:p>
    <w:p w14:paraId="6F0122D0" w14:textId="64796D95" w:rsidR="00B9209E" w:rsidRPr="00824E27" w:rsidRDefault="00B9209E" w:rsidP="00824E27">
      <w:pPr>
        <w:autoSpaceDE w:val="0"/>
        <w:adjustRightInd w:val="0"/>
        <w:spacing w:after="120"/>
        <w:ind w:left="170" w:right="113"/>
        <w:rPr>
          <w:lang w:eastAsia="ro-RO"/>
        </w:rPr>
      </w:pPr>
      <w:r w:rsidRPr="009947F3">
        <w:tab/>
        <w:t xml:space="preserve">În temeiul  art.129 alin.(2) lit. b) și  alin.(4) lit.a), </w:t>
      </w:r>
      <w:r w:rsidRPr="009947F3">
        <w:rPr>
          <w:lang w:eastAsia="ro-RO"/>
        </w:rPr>
        <w:t>art. 139 alin.(3) lit.a) şi art. 196 alin.(1) lit.a)</w:t>
      </w:r>
      <w:r w:rsidRPr="009947F3">
        <w:rPr>
          <w:bCs/>
          <w:iCs/>
          <w:lang w:eastAsia="ro-RO"/>
        </w:rPr>
        <w:t xml:space="preserve"> din O.U.G. nr. 57/2019 </w:t>
      </w:r>
      <w:r w:rsidRPr="009947F3">
        <w:rPr>
          <w:iCs/>
          <w:lang w:eastAsia="ro-RO"/>
        </w:rPr>
        <w:t>privind Codul administrativ, cu completările ulterioare:</w:t>
      </w:r>
    </w:p>
    <w:p w14:paraId="19A170B6" w14:textId="0F9C3327" w:rsidR="00B9209E" w:rsidRPr="00DA28EF" w:rsidRDefault="009947F3" w:rsidP="009947F3">
      <w:pPr>
        <w:pStyle w:val="Standard"/>
        <w:spacing w:after="120"/>
        <w:ind w:left="170" w:right="113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HOTĂRĂȘTE</w:t>
      </w:r>
      <w:r w:rsidR="00B9209E" w:rsidRPr="00DA28EF">
        <w:rPr>
          <w:b/>
          <w:bCs/>
          <w:sz w:val="24"/>
          <w:szCs w:val="24"/>
          <w:lang w:val="ro-RO"/>
        </w:rPr>
        <w:t>:</w:t>
      </w:r>
    </w:p>
    <w:p w14:paraId="616DC65D" w14:textId="77777777" w:rsidR="00B9209E" w:rsidRPr="00DA28EF" w:rsidRDefault="00B9209E" w:rsidP="009947F3">
      <w:pPr>
        <w:pStyle w:val="Standard"/>
        <w:spacing w:after="120"/>
        <w:ind w:left="170" w:right="113"/>
        <w:jc w:val="left"/>
        <w:rPr>
          <w:b/>
          <w:bCs/>
          <w:sz w:val="24"/>
          <w:szCs w:val="24"/>
          <w:lang w:val="ro-RO"/>
        </w:rPr>
      </w:pPr>
    </w:p>
    <w:p w14:paraId="0150DA63" w14:textId="77777777" w:rsidR="009947F3" w:rsidRDefault="00B9209E" w:rsidP="009947F3">
      <w:pPr>
        <w:spacing w:after="120"/>
        <w:ind w:left="170" w:right="113"/>
        <w:jc w:val="both"/>
      </w:pPr>
      <w:r w:rsidRPr="0079378E">
        <w:t xml:space="preserve">     </w:t>
      </w:r>
    </w:p>
    <w:p w14:paraId="66F3717A" w14:textId="77777777" w:rsidR="009947F3" w:rsidRDefault="009947F3" w:rsidP="009947F3">
      <w:pPr>
        <w:spacing w:after="120"/>
        <w:ind w:left="170" w:right="113"/>
        <w:jc w:val="both"/>
      </w:pPr>
    </w:p>
    <w:p w14:paraId="11840A74" w14:textId="6EF0A12A" w:rsidR="007B15D4" w:rsidRDefault="007B15D4" w:rsidP="007B15D4">
      <w:pPr>
        <w:ind w:left="432" w:right="288"/>
        <w:jc w:val="both"/>
      </w:pPr>
      <w:r>
        <w:t xml:space="preserve">           </w:t>
      </w:r>
      <w:r>
        <w:rPr>
          <w:b/>
        </w:rPr>
        <w:t>Art.1</w:t>
      </w:r>
      <w:r>
        <w:t xml:space="preserve"> Se aprobă bugetul local de venituri si cheltuieli </w:t>
      </w:r>
      <w:r>
        <w:rPr>
          <w:bCs/>
        </w:rPr>
        <w:t>al Comunei Săsciori pe anul 2025</w:t>
      </w:r>
      <w:r>
        <w:t>, conform Anexei nr.1, parte integrantă a prezentei hotărâri.</w:t>
      </w:r>
    </w:p>
    <w:p w14:paraId="1191CD33" w14:textId="40D947A2" w:rsidR="007B15D4" w:rsidRDefault="007B15D4" w:rsidP="007B15D4">
      <w:pPr>
        <w:ind w:left="432" w:right="288" w:firstLine="708"/>
        <w:jc w:val="both"/>
      </w:pPr>
      <w:r>
        <w:rPr>
          <w:b/>
        </w:rPr>
        <w:t>Art.2</w:t>
      </w:r>
      <w:r>
        <w:t xml:space="preserve"> Se aprobă Programul anual de investiţii publice </w:t>
      </w:r>
      <w:r>
        <w:rPr>
          <w:bCs/>
        </w:rPr>
        <w:t>al Comunei Săsciori pe anul 2025</w:t>
      </w:r>
      <w:r>
        <w:t>, conform Anexei nr.2 și 3, parte integrantă a prezentei hotărâri.</w:t>
      </w:r>
    </w:p>
    <w:p w14:paraId="7E51DE03" w14:textId="77777777" w:rsidR="001151C6" w:rsidRDefault="007B15D4" w:rsidP="001151C6">
      <w:pPr>
        <w:ind w:left="432" w:right="288" w:firstLine="708"/>
        <w:jc w:val="both"/>
      </w:pPr>
      <w:r>
        <w:rPr>
          <w:b/>
          <w:bCs/>
        </w:rPr>
        <w:t xml:space="preserve">Art.3 Se </w:t>
      </w:r>
      <w:r>
        <w:t>aprobă utilizarea excedentului din sursa A rezultat la finele anului 2024 ȋn sumă de 240.000 lei, pentru finanţarea secţiunii de dezvoltare, respectiv investiţii programate ȋn anul 2025.</w:t>
      </w:r>
    </w:p>
    <w:p w14:paraId="0F603A56" w14:textId="7596CE61" w:rsidR="001151C6" w:rsidRDefault="007B15D4" w:rsidP="001151C6">
      <w:pPr>
        <w:ind w:left="432" w:right="288" w:firstLine="708"/>
        <w:jc w:val="both"/>
      </w:pPr>
      <w:r>
        <w:rPr>
          <w:b/>
          <w:bCs/>
        </w:rPr>
        <w:t>Art.4</w:t>
      </w:r>
      <w:r>
        <w:t xml:space="preserve">. Se </w:t>
      </w:r>
      <w:r w:rsidR="00721081">
        <w:t>abrogă</w:t>
      </w:r>
      <w:r>
        <w:t xml:space="preserve"> art. 1 din HCL nr. 3/2025.</w:t>
      </w:r>
    </w:p>
    <w:p w14:paraId="39CF0E88" w14:textId="77777777" w:rsidR="001151C6" w:rsidRDefault="007B15D4" w:rsidP="001151C6">
      <w:pPr>
        <w:ind w:left="432" w:right="288" w:firstLine="708"/>
        <w:jc w:val="both"/>
      </w:pPr>
      <w:r>
        <w:rPr>
          <w:b/>
          <w:bCs/>
          <w:color w:val="000000"/>
        </w:rPr>
        <w:t xml:space="preserve">Art.5. </w:t>
      </w:r>
      <w:r>
        <w:rPr>
          <w:color w:val="000000"/>
        </w:rPr>
        <w:t>Cu ducerea la îndeplinire a prezentei hotărâri se încredințează domnul Morar Nicolae Florin,  primarul comunei Săsciori.</w:t>
      </w:r>
    </w:p>
    <w:p w14:paraId="20DE12F7" w14:textId="66071C21" w:rsidR="007B15D4" w:rsidRDefault="007B15D4" w:rsidP="001151C6">
      <w:pPr>
        <w:ind w:left="432" w:right="288" w:firstLine="708"/>
        <w:jc w:val="both"/>
      </w:pPr>
      <w:r>
        <w:rPr>
          <w:b/>
        </w:rPr>
        <w:t>Art.6</w:t>
      </w:r>
      <w:r>
        <w:t>. 1) Împotriva prezentei hotărâri persoana care se consideră vătămată într-un drept al său sau într-un interes legitim poate formula plângere prealabilă la Consiliul Local al comunei Săsciori, în termen de 30 de zile de la data comunicării.</w:t>
      </w:r>
    </w:p>
    <w:p w14:paraId="34E1D795" w14:textId="77777777" w:rsidR="001151C6" w:rsidRDefault="007B15D4" w:rsidP="001151C6">
      <w:pPr>
        <w:spacing w:line="276" w:lineRule="auto"/>
        <w:ind w:left="432" w:right="288" w:firstLine="720"/>
        <w:jc w:val="both"/>
        <w:rPr>
          <w:color w:val="000000"/>
        </w:rPr>
      </w:pPr>
      <w:r>
        <w:rPr>
          <w:color w:val="000000"/>
        </w:rPr>
        <w:t xml:space="preserve">    (2)  Hotărârea poate fi contestată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0CAF6308" w14:textId="43E4A02E" w:rsidR="007B15D4" w:rsidRPr="001151C6" w:rsidRDefault="007B15D4" w:rsidP="001151C6">
      <w:pPr>
        <w:spacing w:line="276" w:lineRule="auto"/>
        <w:ind w:left="432" w:right="288" w:firstLine="720"/>
        <w:jc w:val="both"/>
        <w:rPr>
          <w:color w:val="000000"/>
        </w:rPr>
      </w:pPr>
      <w:r>
        <w:rPr>
          <w:b/>
          <w:bCs/>
        </w:rPr>
        <w:t xml:space="preserve">Art.7. </w:t>
      </w:r>
      <w:r>
        <w:t xml:space="preserve">Prezenta hotarare se înainteaza si se comunica: Institutiei Prefectului - Judetul Alba, Administratiei Judetene a Finantelor Publice Alba, Trezoreriei Sebeș, Primarului comunei Săsciori, </w:t>
      </w:r>
      <w:r>
        <w:rPr>
          <w:color w:val="000000"/>
          <w:lang w:eastAsia="ro-RO"/>
        </w:rPr>
        <w:t>Compartimentului financiar-contabil din cadrul Primăriei Săsciori</w:t>
      </w:r>
      <w:r>
        <w:t xml:space="preserve">, </w:t>
      </w:r>
      <w:bookmarkStart w:id="2" w:name="_Hlk121307982"/>
      <w:r>
        <w:t xml:space="preserve">1 exemplar la dosar si se afiseaza prin grija secretarului la avizierul Primariei si pe pagina de web : </w:t>
      </w:r>
      <w:hyperlink r:id="rId7" w:history="1">
        <w:r>
          <w:rPr>
            <w:rStyle w:val="Hyperlink"/>
          </w:rPr>
          <w:t>www.comunasasciori.ro</w:t>
        </w:r>
      </w:hyperlink>
      <w:bookmarkEnd w:id="2"/>
      <w:r>
        <w:t>.</w:t>
      </w:r>
    </w:p>
    <w:p w14:paraId="45BAD272" w14:textId="352AC33C" w:rsidR="00D60C5C" w:rsidRDefault="00D60C5C" w:rsidP="007B15D4">
      <w:pPr>
        <w:suppressAutoHyphens w:val="0"/>
        <w:autoSpaceDE w:val="0"/>
        <w:autoSpaceDN w:val="0"/>
        <w:adjustRightInd w:val="0"/>
        <w:spacing w:after="120"/>
        <w:ind w:right="113"/>
      </w:pPr>
    </w:p>
    <w:p w14:paraId="785E052A" w14:textId="0FC564AF" w:rsidR="00483E9A" w:rsidRPr="006849D6" w:rsidRDefault="004F2157" w:rsidP="009947F3">
      <w:pPr>
        <w:spacing w:after="120"/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005252">
        <w:t xml:space="preserve">24 martie </w:t>
      </w:r>
      <w:r w:rsidR="000B0971">
        <w:t xml:space="preserve"> 2025</w:t>
      </w:r>
    </w:p>
    <w:p w14:paraId="30CF4DEB" w14:textId="77777777" w:rsidR="007019F7" w:rsidRDefault="007019F7" w:rsidP="009947F3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9A4295" w:rsidRDefault="007019F7" w:rsidP="007B15D4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7B15D4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7B15D4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0B1457F" w:rsidR="00C21520" w:rsidRDefault="00F368DF" w:rsidP="007B15D4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>
        <w:rPr>
          <w:rFonts w:ascii="Times New Roman" w:hAnsi="Times New Roman" w:cs="Times New Roman"/>
          <w:sz w:val="24"/>
          <w:szCs w:val="24"/>
        </w:rPr>
        <w:t xml:space="preserve"> </w:t>
      </w:r>
      <w:r w:rsidR="00D10CDE">
        <w:rPr>
          <w:rFonts w:ascii="Times New Roman" w:hAnsi="Times New Roman" w:cs="Times New Roman"/>
          <w:sz w:val="24"/>
          <w:szCs w:val="24"/>
        </w:rPr>
        <w:t>F</w:t>
      </w:r>
      <w:r w:rsidR="00005252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>
        <w:rPr>
          <w:rFonts w:ascii="Times New Roman" w:hAnsi="Times New Roman" w:cs="Times New Roman"/>
          <w:sz w:val="24"/>
          <w:szCs w:val="24"/>
        </w:rPr>
        <w:t xml:space="preserve">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D16F13C" w14:textId="77777777" w:rsidR="005E1677" w:rsidRDefault="005E1677" w:rsidP="007B15D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325B2F6" w14:textId="77777777" w:rsidR="005E1677" w:rsidRDefault="005E1677" w:rsidP="009947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2ED880" w14:textId="77777777" w:rsidR="005E1677" w:rsidRDefault="005E1677" w:rsidP="009947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BB7031B" w14:textId="77777777" w:rsidR="005E1677" w:rsidRDefault="005E1677" w:rsidP="009947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55C36EB" w14:textId="77777777" w:rsidR="005E1677" w:rsidRDefault="005E1677" w:rsidP="009947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7969442" w14:textId="77777777" w:rsidR="005E1677" w:rsidRDefault="005E1677" w:rsidP="009947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9198E98" w14:textId="77777777" w:rsidR="007B15D4" w:rsidRDefault="007B15D4" w:rsidP="009947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A213877" w14:textId="77777777" w:rsidR="005E1677" w:rsidRDefault="005E1677" w:rsidP="009947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9947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5FE60DAE" w:rsidR="0086372F" w:rsidRPr="009A4295" w:rsidRDefault="0086372F" w:rsidP="009947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Style w:val="Fontdeparagrafimplicit1"/>
          <w:b/>
          <w:bCs/>
          <w:i/>
          <w:lang w:val="fr-FR"/>
        </w:rPr>
        <w:t>Prezenta Hotărâre a fost adoptată cu un numar de 1</w:t>
      </w:r>
      <w:r w:rsidR="00395CC5">
        <w:rPr>
          <w:rStyle w:val="Fontdeparagrafimplicit1"/>
          <w:b/>
          <w:bCs/>
          <w:i/>
          <w:lang w:val="fr-FR"/>
        </w:rPr>
        <w:t>0</w:t>
      </w:r>
      <w:r w:rsidRPr="009A4295">
        <w:rPr>
          <w:rStyle w:val="Fontdeparagrafimplicit1"/>
          <w:b/>
          <w:bCs/>
          <w:i/>
        </w:rPr>
        <w:t xml:space="preserve"> </w:t>
      </w:r>
      <w:r w:rsidRPr="009A4295">
        <w:rPr>
          <w:rStyle w:val="Fontdeparagrafimplicit1"/>
          <w:b/>
          <w:bCs/>
          <w:i/>
          <w:lang w:val="fr-FR"/>
        </w:rPr>
        <w:t>voturi favorabile, valabil exprimate, care reprezintă</w:t>
      </w:r>
      <w:r w:rsidRPr="009A4295">
        <w:rPr>
          <w:rStyle w:val="Fontdeparagrafimplicit1"/>
          <w:b/>
          <w:bCs/>
          <w:i/>
        </w:rPr>
        <w:t xml:space="preserve"> </w:t>
      </w:r>
      <w:r w:rsidR="00395CC5">
        <w:rPr>
          <w:rStyle w:val="Fontdeparagrafimplicit1"/>
          <w:b/>
          <w:bCs/>
          <w:i/>
        </w:rPr>
        <w:t>66,66</w:t>
      </w:r>
      <w:r w:rsidRPr="009A4295">
        <w:rPr>
          <w:rStyle w:val="Fontdeparagrafimplicit1"/>
          <w:b/>
          <w:bCs/>
          <w:i/>
        </w:rPr>
        <w:t xml:space="preserve"> </w:t>
      </w:r>
      <w:r w:rsidRPr="009A4295">
        <w:rPr>
          <w:rStyle w:val="Fontdeparagrafimplicit1"/>
          <w:b/>
          <w:bCs/>
          <w:i/>
          <w:lang w:val="fr-FR"/>
        </w:rPr>
        <w:t>% din numarul consilierilor în funcție și</w:t>
      </w:r>
      <w:r w:rsidRPr="009A4295">
        <w:rPr>
          <w:rStyle w:val="Fontdeparagrafimplicit1"/>
          <w:b/>
          <w:bCs/>
          <w:i/>
        </w:rPr>
        <w:t xml:space="preserve"> </w:t>
      </w:r>
      <w:r w:rsidR="00555E5A">
        <w:rPr>
          <w:rStyle w:val="Fontdeparagrafimplicit1"/>
          <w:b/>
          <w:bCs/>
          <w:i/>
        </w:rPr>
        <w:t>66,66</w:t>
      </w:r>
      <w:r w:rsidRPr="009A4295">
        <w:rPr>
          <w:rStyle w:val="Fontdeparagrafimplicit1"/>
          <w:b/>
          <w:bCs/>
          <w:i/>
        </w:rPr>
        <w:t xml:space="preserve">% </w:t>
      </w:r>
      <w:r w:rsidRPr="009A4295">
        <w:rPr>
          <w:rStyle w:val="Fontdeparagrafimplicit1"/>
          <w:b/>
          <w:bCs/>
          <w:i/>
          <w:lang w:val="fr-FR"/>
        </w:rPr>
        <w:t>din numărul consilierilor prezenți.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DED5D" w14:textId="77777777" w:rsidR="009A446C" w:rsidRDefault="009A446C" w:rsidP="007F56BF">
      <w:r>
        <w:separator/>
      </w:r>
    </w:p>
  </w:endnote>
  <w:endnote w:type="continuationSeparator" w:id="0">
    <w:p w14:paraId="4B43C6A5" w14:textId="77777777" w:rsidR="009A446C" w:rsidRDefault="009A446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63619" w14:textId="77777777" w:rsidR="009A446C" w:rsidRDefault="009A446C" w:rsidP="007F56BF">
      <w:r>
        <w:separator/>
      </w:r>
    </w:p>
  </w:footnote>
  <w:footnote w:type="continuationSeparator" w:id="0">
    <w:p w14:paraId="15C4225C" w14:textId="77777777" w:rsidR="009A446C" w:rsidRDefault="009A446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0"/>
  </w:num>
  <w:num w:numId="9" w16cid:durableId="1335453008">
    <w:abstractNumId w:val="5"/>
  </w:num>
  <w:num w:numId="10" w16cid:durableId="2091928980">
    <w:abstractNumId w:val="8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7"/>
  </w:num>
  <w:num w:numId="13" w16cid:durableId="16578041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151C6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D1493"/>
    <w:rsid w:val="001F0481"/>
    <w:rsid w:val="001F3E1C"/>
    <w:rsid w:val="001F4181"/>
    <w:rsid w:val="001F52B5"/>
    <w:rsid w:val="002034A4"/>
    <w:rsid w:val="00206A87"/>
    <w:rsid w:val="00210826"/>
    <w:rsid w:val="002123B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72231"/>
    <w:rsid w:val="003734A7"/>
    <w:rsid w:val="003816C1"/>
    <w:rsid w:val="00384D6D"/>
    <w:rsid w:val="00395CC5"/>
    <w:rsid w:val="003B1543"/>
    <w:rsid w:val="003B1EF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0600"/>
    <w:rsid w:val="00463A4C"/>
    <w:rsid w:val="00483E9A"/>
    <w:rsid w:val="004977AC"/>
    <w:rsid w:val="004C1B65"/>
    <w:rsid w:val="004C1EE5"/>
    <w:rsid w:val="004D0241"/>
    <w:rsid w:val="004D272B"/>
    <w:rsid w:val="004F2157"/>
    <w:rsid w:val="00504895"/>
    <w:rsid w:val="00505386"/>
    <w:rsid w:val="00526C6C"/>
    <w:rsid w:val="00534434"/>
    <w:rsid w:val="00550CB3"/>
    <w:rsid w:val="005514D7"/>
    <w:rsid w:val="00552B50"/>
    <w:rsid w:val="00555E5A"/>
    <w:rsid w:val="005569F5"/>
    <w:rsid w:val="00557D56"/>
    <w:rsid w:val="00557DE1"/>
    <w:rsid w:val="00560B03"/>
    <w:rsid w:val="005721D5"/>
    <w:rsid w:val="00583732"/>
    <w:rsid w:val="005A3924"/>
    <w:rsid w:val="005A6DB0"/>
    <w:rsid w:val="005A76B4"/>
    <w:rsid w:val="005B6665"/>
    <w:rsid w:val="005C2D1D"/>
    <w:rsid w:val="005C3140"/>
    <w:rsid w:val="005D6B98"/>
    <w:rsid w:val="005E1677"/>
    <w:rsid w:val="005E5F31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56F9A"/>
    <w:rsid w:val="00666AE4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21081"/>
    <w:rsid w:val="0075154B"/>
    <w:rsid w:val="00752FE0"/>
    <w:rsid w:val="00753620"/>
    <w:rsid w:val="00755958"/>
    <w:rsid w:val="00762EDD"/>
    <w:rsid w:val="007663B3"/>
    <w:rsid w:val="007710F8"/>
    <w:rsid w:val="00775732"/>
    <w:rsid w:val="00775F90"/>
    <w:rsid w:val="007814A2"/>
    <w:rsid w:val="00781B84"/>
    <w:rsid w:val="007856B9"/>
    <w:rsid w:val="00795941"/>
    <w:rsid w:val="007B15D4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24E27"/>
    <w:rsid w:val="008422C9"/>
    <w:rsid w:val="0084394B"/>
    <w:rsid w:val="00856232"/>
    <w:rsid w:val="0086372F"/>
    <w:rsid w:val="00883637"/>
    <w:rsid w:val="0089694A"/>
    <w:rsid w:val="008B053E"/>
    <w:rsid w:val="008C65E5"/>
    <w:rsid w:val="008E3594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947F3"/>
    <w:rsid w:val="009A4295"/>
    <w:rsid w:val="009A446C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370BD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66C63"/>
    <w:rsid w:val="00B7113F"/>
    <w:rsid w:val="00B71847"/>
    <w:rsid w:val="00B8758E"/>
    <w:rsid w:val="00B9209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30C6D"/>
    <w:rsid w:val="00C64EF9"/>
    <w:rsid w:val="00C81AFD"/>
    <w:rsid w:val="00C90F27"/>
    <w:rsid w:val="00C974DE"/>
    <w:rsid w:val="00CA0AD9"/>
    <w:rsid w:val="00CA6091"/>
    <w:rsid w:val="00CB6E39"/>
    <w:rsid w:val="00CC1CB8"/>
    <w:rsid w:val="00CF0032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2028"/>
    <w:rsid w:val="00D87798"/>
    <w:rsid w:val="00DB1F55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550A8"/>
    <w:rsid w:val="00E6057E"/>
    <w:rsid w:val="00E61D73"/>
    <w:rsid w:val="00E6590B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711</Words>
  <Characters>4059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16</cp:revision>
  <cp:lastPrinted>2025-04-11T09:03:00Z</cp:lastPrinted>
  <dcterms:created xsi:type="dcterms:W3CDTF">2025-03-24T08:43:00Z</dcterms:created>
  <dcterms:modified xsi:type="dcterms:W3CDTF">2025-04-11T09:03:00Z</dcterms:modified>
</cp:coreProperties>
</file>