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FFC93" w14:textId="77777777" w:rsidR="00DB4460" w:rsidRPr="00F21149" w:rsidRDefault="00D16977" w:rsidP="00F21149">
      <w:pPr>
        <w:spacing w:after="120"/>
        <w:ind w:left="170" w:right="113"/>
      </w:pPr>
      <w:r w:rsidRPr="00F21149">
        <w:t xml:space="preserve">                                                 </w:t>
      </w:r>
    </w:p>
    <w:p w14:paraId="108D1268" w14:textId="640426DE" w:rsidR="00DB4460" w:rsidRPr="00F21149" w:rsidRDefault="00DB4460" w:rsidP="00F21149">
      <w:pPr>
        <w:spacing w:after="120"/>
        <w:ind w:left="170" w:right="113"/>
        <w:rPr>
          <w:b/>
        </w:rPr>
      </w:pPr>
      <w:r w:rsidRPr="00F21149">
        <w:t xml:space="preserve">                                             </w:t>
      </w:r>
      <w:r w:rsidR="007F56BF" w:rsidRPr="00F21149">
        <w:rPr>
          <w:b/>
        </w:rPr>
        <w:t>HOTĂRÂREA</w:t>
      </w:r>
      <w:r w:rsidR="00557DE1" w:rsidRPr="00F21149">
        <w:rPr>
          <w:b/>
        </w:rPr>
        <w:t xml:space="preserve"> </w:t>
      </w:r>
      <w:r w:rsidR="0075154B" w:rsidRPr="00F21149">
        <w:rPr>
          <w:b/>
        </w:rPr>
        <w:t>nr.</w:t>
      </w:r>
      <w:r w:rsidR="00795941" w:rsidRPr="00F21149">
        <w:rPr>
          <w:b/>
        </w:rPr>
        <w:t xml:space="preserve"> </w:t>
      </w:r>
      <w:r w:rsidR="00005252" w:rsidRPr="00F21149">
        <w:rPr>
          <w:b/>
        </w:rPr>
        <w:t>3</w:t>
      </w:r>
      <w:r w:rsidR="00F21149" w:rsidRPr="00F21149">
        <w:rPr>
          <w:b/>
        </w:rPr>
        <w:t>7</w:t>
      </w:r>
      <w:r w:rsidR="00795941" w:rsidRPr="00F21149">
        <w:rPr>
          <w:b/>
        </w:rPr>
        <w:t>/202</w:t>
      </w:r>
      <w:r w:rsidR="000B0971" w:rsidRPr="00F21149">
        <w:rPr>
          <w:b/>
        </w:rPr>
        <w:t>5</w:t>
      </w:r>
    </w:p>
    <w:p w14:paraId="463E602D" w14:textId="4B294BB3" w:rsidR="00F21149" w:rsidRPr="00F21149" w:rsidRDefault="00AB2D4F" w:rsidP="00F21149">
      <w:pPr>
        <w:tabs>
          <w:tab w:val="left" w:pos="4440"/>
        </w:tabs>
        <w:spacing w:after="120"/>
        <w:ind w:left="170" w:right="113"/>
        <w:jc w:val="center"/>
      </w:pPr>
      <w:r w:rsidRPr="00F21149">
        <w:rPr>
          <w:lang w:eastAsia="ro-RO"/>
        </w:rPr>
        <w:t xml:space="preserve">privind </w:t>
      </w:r>
      <w:r w:rsidR="00F21149" w:rsidRPr="00F21149">
        <w:t>aprobarea Regulamentului de organizare și funcționare al Consiliului Local al comunei Săsciori</w:t>
      </w:r>
    </w:p>
    <w:p w14:paraId="2FCC21E4" w14:textId="774ED53E" w:rsidR="00F21149" w:rsidRPr="00F21149" w:rsidRDefault="00F21149" w:rsidP="00F21149">
      <w:pPr>
        <w:pStyle w:val="Standard"/>
        <w:spacing w:after="120"/>
        <w:ind w:left="170" w:right="113" w:firstLine="420"/>
        <w:rPr>
          <w:sz w:val="24"/>
          <w:szCs w:val="24"/>
          <w:lang w:val="ro-RO"/>
        </w:rPr>
      </w:pPr>
      <w:r w:rsidRPr="00F21149">
        <w:rPr>
          <w:sz w:val="24"/>
          <w:szCs w:val="24"/>
          <w:lang w:val="ro-RO"/>
        </w:rPr>
        <w:t xml:space="preserve">       Consiliul Local al comunei Săsciori, întrunit în ședință publică ordinară în</w:t>
      </w:r>
      <w:r w:rsidRPr="00F21149">
        <w:rPr>
          <w:sz w:val="24"/>
          <w:szCs w:val="24"/>
          <w:u w:val="single"/>
          <w:lang w:val="ro-RO"/>
        </w:rPr>
        <w:t xml:space="preserve">  </w:t>
      </w:r>
      <w:r w:rsidRPr="00F21149">
        <w:rPr>
          <w:sz w:val="24"/>
          <w:szCs w:val="24"/>
          <w:lang w:val="ro-RO"/>
        </w:rPr>
        <w:t>24.03.2025;</w:t>
      </w:r>
    </w:p>
    <w:p w14:paraId="453D033E" w14:textId="2BD9EA60" w:rsidR="00F21149" w:rsidRPr="00F21149" w:rsidRDefault="00F21149" w:rsidP="00F21149">
      <w:pPr>
        <w:pStyle w:val="Standard"/>
        <w:spacing w:after="120"/>
        <w:ind w:left="170" w:right="113"/>
        <w:rPr>
          <w:b/>
          <w:bCs/>
          <w:sz w:val="24"/>
          <w:szCs w:val="24"/>
          <w:lang w:val="ro-RO"/>
        </w:rPr>
      </w:pPr>
      <w:r w:rsidRPr="00F21149">
        <w:rPr>
          <w:b/>
          <w:bCs/>
          <w:sz w:val="24"/>
          <w:szCs w:val="24"/>
          <w:lang w:val="ro-RO"/>
        </w:rPr>
        <w:t xml:space="preserve">        Având în vedere:</w:t>
      </w:r>
    </w:p>
    <w:p w14:paraId="50B22C14" w14:textId="77777777" w:rsidR="00F21149" w:rsidRPr="00F21149" w:rsidRDefault="00F21149" w:rsidP="00F21149">
      <w:pPr>
        <w:pStyle w:val="Standard"/>
        <w:numPr>
          <w:ilvl w:val="0"/>
          <w:numId w:val="16"/>
        </w:numPr>
        <w:spacing w:after="120"/>
        <w:ind w:left="170" w:right="113" w:hanging="357"/>
        <w:rPr>
          <w:sz w:val="24"/>
          <w:szCs w:val="24"/>
          <w:lang w:val="ro-RO"/>
        </w:rPr>
      </w:pPr>
      <w:r w:rsidRPr="00F21149">
        <w:rPr>
          <w:sz w:val="24"/>
          <w:szCs w:val="24"/>
          <w:lang w:val="ro-RO"/>
        </w:rPr>
        <w:t>Proiectul de hotărâre nr. 109/18.02.2025, inițiat de membrii consiliului local;</w:t>
      </w:r>
    </w:p>
    <w:p w14:paraId="5E51CAD7" w14:textId="77777777" w:rsidR="00F21149" w:rsidRPr="00F21149" w:rsidRDefault="00F21149" w:rsidP="00F21149">
      <w:pPr>
        <w:pStyle w:val="Standard"/>
        <w:numPr>
          <w:ilvl w:val="0"/>
          <w:numId w:val="16"/>
        </w:numPr>
        <w:spacing w:after="120"/>
        <w:ind w:left="170" w:right="113" w:hanging="357"/>
        <w:rPr>
          <w:sz w:val="24"/>
          <w:szCs w:val="24"/>
          <w:lang w:val="ro-RO"/>
        </w:rPr>
      </w:pPr>
      <w:r w:rsidRPr="00F21149">
        <w:rPr>
          <w:sz w:val="24"/>
          <w:szCs w:val="24"/>
          <w:lang w:val="ro-RO"/>
        </w:rPr>
        <w:t xml:space="preserve">Referatul de aprobare nr. 110/18.02.2025 privind </w:t>
      </w:r>
      <w:r w:rsidRPr="00F21149">
        <w:rPr>
          <w:sz w:val="24"/>
          <w:szCs w:val="24"/>
        </w:rPr>
        <w:t>aprobarea Regulamentului de organizare și funcționare al Consiliului Local al comunei Săsciori</w:t>
      </w:r>
      <w:r w:rsidRPr="00F21149">
        <w:rPr>
          <w:sz w:val="24"/>
          <w:szCs w:val="24"/>
          <w:lang w:val="ro-RO"/>
        </w:rPr>
        <w:t>;</w:t>
      </w:r>
    </w:p>
    <w:p w14:paraId="7E4A765E" w14:textId="77777777" w:rsidR="00E36933" w:rsidRDefault="00F21149" w:rsidP="00E36933">
      <w:pPr>
        <w:pStyle w:val="Standard"/>
        <w:numPr>
          <w:ilvl w:val="0"/>
          <w:numId w:val="16"/>
        </w:numPr>
        <w:spacing w:after="120"/>
        <w:ind w:left="170" w:right="113" w:hanging="357"/>
        <w:rPr>
          <w:sz w:val="24"/>
          <w:szCs w:val="24"/>
          <w:lang w:val="ro-RO"/>
        </w:rPr>
      </w:pPr>
      <w:r w:rsidRPr="00F21149">
        <w:rPr>
          <w:sz w:val="24"/>
          <w:szCs w:val="24"/>
          <w:lang w:val="ro-RO"/>
        </w:rPr>
        <w:t>Raportul de specialitate întocmit de domnul viceprimar Martin Mihai George;</w:t>
      </w:r>
    </w:p>
    <w:p w14:paraId="59D76AED" w14:textId="77777777" w:rsidR="00E36933" w:rsidRDefault="00E36933" w:rsidP="00E36933">
      <w:pPr>
        <w:pStyle w:val="Standard"/>
        <w:numPr>
          <w:ilvl w:val="0"/>
          <w:numId w:val="16"/>
        </w:numPr>
        <w:spacing w:after="120"/>
        <w:ind w:left="170" w:right="113" w:hanging="357"/>
        <w:rPr>
          <w:sz w:val="24"/>
          <w:szCs w:val="24"/>
          <w:lang w:val="ro-RO"/>
        </w:rPr>
      </w:pPr>
      <w:proofErr w:type="gramStart"/>
      <w:r w:rsidRPr="00E36933">
        <w:rPr>
          <w:rFonts w:eastAsia="Calibri"/>
          <w:b/>
          <w:bCs/>
          <w:i/>
          <w:iCs/>
          <w:sz w:val="24"/>
          <w:szCs w:val="24"/>
          <w:lang w:val="fr-FR"/>
        </w:rPr>
        <w:t>raportul</w:t>
      </w:r>
      <w:proofErr w:type="gramEnd"/>
      <w:r w:rsidRPr="00E36933">
        <w:rPr>
          <w:rFonts w:eastAsia="Calibri"/>
          <w:b/>
          <w:bCs/>
          <w:i/>
          <w:iCs/>
          <w:sz w:val="24"/>
          <w:szCs w:val="24"/>
          <w:lang w:val="fr-FR"/>
        </w:rPr>
        <w:t xml:space="preserve"> de avizare al comisiei de specialitate nr.1</w:t>
      </w:r>
      <w:r w:rsidRPr="00E36933">
        <w:rPr>
          <w:rFonts w:eastAsia="Calibri"/>
          <w:b/>
          <w:i/>
          <w:iCs/>
          <w:sz w:val="24"/>
          <w:szCs w:val="24"/>
          <w:lang w:eastAsia="ro-RO"/>
        </w:rPr>
        <w:t xml:space="preserve"> </w:t>
      </w:r>
      <w:r w:rsidRPr="00E36933">
        <w:rPr>
          <w:b/>
          <w:sz w:val="24"/>
          <w:szCs w:val="24"/>
          <w:lang w:val="fr-FR" w:eastAsia="ro-RO"/>
        </w:rPr>
        <w:t xml:space="preserve">- </w:t>
      </w:r>
      <w:r w:rsidRPr="00E36933">
        <w:rPr>
          <w:sz w:val="24"/>
          <w:szCs w:val="24"/>
          <w:lang w:val="fr-FR" w:eastAsia="ro-RO"/>
        </w:rPr>
        <w:t xml:space="preserve">pentru agricultura, economico-financiara, amenajarea teritoriului si </w:t>
      </w:r>
      <w:proofErr w:type="gramStart"/>
      <w:r w:rsidRPr="00E36933">
        <w:rPr>
          <w:sz w:val="24"/>
          <w:szCs w:val="24"/>
          <w:lang w:val="fr-FR" w:eastAsia="ro-RO"/>
        </w:rPr>
        <w:t>urbanism;</w:t>
      </w:r>
      <w:proofErr w:type="gramEnd"/>
    </w:p>
    <w:p w14:paraId="4D2A567A" w14:textId="77777777" w:rsidR="00E36933" w:rsidRDefault="00E36933" w:rsidP="00E36933">
      <w:pPr>
        <w:pStyle w:val="Standard"/>
        <w:numPr>
          <w:ilvl w:val="0"/>
          <w:numId w:val="16"/>
        </w:numPr>
        <w:spacing w:after="120"/>
        <w:ind w:left="170" w:right="113" w:hanging="357"/>
        <w:rPr>
          <w:sz w:val="24"/>
          <w:szCs w:val="24"/>
          <w:lang w:val="ro-RO"/>
        </w:rPr>
      </w:pPr>
      <w:r w:rsidRPr="00E36933">
        <w:rPr>
          <w:b/>
          <w:bCs/>
          <w:i/>
          <w:iCs/>
          <w:sz w:val="24"/>
          <w:szCs w:val="24"/>
        </w:rPr>
        <w:t>raportul de avizare al comisiei de specialitate nr.2</w:t>
      </w:r>
      <w:r w:rsidRPr="00E36933">
        <w:rPr>
          <w:b/>
          <w:i/>
          <w:sz w:val="24"/>
          <w:szCs w:val="24"/>
        </w:rPr>
        <w:t xml:space="preserve"> - </w:t>
      </w:r>
      <w:r w:rsidRPr="00E36933">
        <w:rPr>
          <w:sz w:val="24"/>
          <w:szCs w:val="24"/>
          <w:lang w:val="fr-FR"/>
        </w:rPr>
        <w:t xml:space="preserve">pentru activităţi social-culturale, culte, învăţământ, sănătate şi familie, muncă, protecţie socială, protecţie copii, tineret şi </w:t>
      </w:r>
      <w:proofErr w:type="gramStart"/>
      <w:r w:rsidRPr="00E36933">
        <w:rPr>
          <w:sz w:val="24"/>
          <w:szCs w:val="24"/>
          <w:lang w:val="fr-FR"/>
        </w:rPr>
        <w:t>sport ;</w:t>
      </w:r>
      <w:proofErr w:type="gramEnd"/>
    </w:p>
    <w:p w14:paraId="50E0230D" w14:textId="5D5F1256" w:rsidR="00F21149" w:rsidRPr="00E36933" w:rsidRDefault="00E36933" w:rsidP="00E36933">
      <w:pPr>
        <w:pStyle w:val="Standard"/>
        <w:numPr>
          <w:ilvl w:val="0"/>
          <w:numId w:val="16"/>
        </w:numPr>
        <w:spacing w:after="120"/>
        <w:ind w:left="170" w:right="113" w:hanging="357"/>
        <w:rPr>
          <w:sz w:val="24"/>
          <w:szCs w:val="24"/>
          <w:lang w:val="ro-RO"/>
        </w:rPr>
      </w:pPr>
      <w:r w:rsidRPr="00E36933">
        <w:rPr>
          <w:b/>
          <w:bCs/>
          <w:i/>
          <w:iCs/>
          <w:color w:val="0A0A0A"/>
          <w:sz w:val="24"/>
          <w:szCs w:val="24"/>
          <w:lang w:eastAsia="ar-SA"/>
        </w:rPr>
        <w:t>raportul de avizare al comisiei de specialitate nr.3</w:t>
      </w:r>
      <w:r w:rsidRPr="00E36933">
        <w:rPr>
          <w:b/>
          <w:i/>
          <w:color w:val="0A0A0A"/>
          <w:sz w:val="24"/>
          <w:szCs w:val="24"/>
          <w:lang w:eastAsia="ar-SA"/>
        </w:rPr>
        <w:t xml:space="preserve"> - </w:t>
      </w:r>
      <w:r w:rsidRPr="00E36933">
        <w:rPr>
          <w:color w:val="0A0A0A"/>
          <w:sz w:val="24"/>
          <w:szCs w:val="24"/>
          <w:lang w:eastAsia="ar-SA"/>
        </w:rPr>
        <w:t>juridică și de disciplină, protecția mediului și turism.</w:t>
      </w:r>
    </w:p>
    <w:p w14:paraId="41AD915A" w14:textId="581B25DB" w:rsidR="00F21149" w:rsidRPr="00F21149" w:rsidRDefault="00F21149" w:rsidP="00F21149">
      <w:pPr>
        <w:pStyle w:val="Standard"/>
        <w:spacing w:after="120"/>
        <w:ind w:left="170" w:right="113"/>
        <w:rPr>
          <w:b/>
          <w:bCs/>
          <w:sz w:val="24"/>
          <w:szCs w:val="24"/>
          <w:lang w:val="ro-RO"/>
        </w:rPr>
      </w:pPr>
      <w:r w:rsidRPr="00F21149">
        <w:rPr>
          <w:b/>
          <w:bCs/>
          <w:sz w:val="24"/>
          <w:szCs w:val="24"/>
          <w:lang w:val="ro-RO"/>
        </w:rPr>
        <w:t xml:space="preserve">     Tinand cont de prevederile:</w:t>
      </w:r>
    </w:p>
    <w:p w14:paraId="3AADFC31" w14:textId="77777777" w:rsidR="00F21149" w:rsidRPr="00F21149" w:rsidRDefault="00F21149" w:rsidP="00F21149">
      <w:pPr>
        <w:pStyle w:val="Standard"/>
        <w:numPr>
          <w:ilvl w:val="0"/>
          <w:numId w:val="16"/>
        </w:numPr>
        <w:spacing w:after="120"/>
        <w:ind w:left="170" w:right="113" w:hanging="357"/>
        <w:rPr>
          <w:b/>
          <w:bCs/>
          <w:sz w:val="24"/>
          <w:szCs w:val="24"/>
          <w:lang w:val="ro-RO"/>
        </w:rPr>
      </w:pPr>
      <w:r w:rsidRPr="00F21149">
        <w:rPr>
          <w:sz w:val="24"/>
          <w:szCs w:val="24"/>
        </w:rPr>
        <w:t>Încheierea civilă nr. 2866 din 18 octombrie 2024 a Judecătoriei Sebeș privind validarea mandatelor de consilieri locali în Consiliul Local al comunei Săsciori, județul Alba;</w:t>
      </w:r>
    </w:p>
    <w:p w14:paraId="3FB0BD1E" w14:textId="77777777" w:rsidR="00F21149" w:rsidRPr="00F21149" w:rsidRDefault="00F21149" w:rsidP="00F21149">
      <w:pPr>
        <w:pStyle w:val="Standard"/>
        <w:numPr>
          <w:ilvl w:val="0"/>
          <w:numId w:val="16"/>
        </w:numPr>
        <w:spacing w:after="120"/>
        <w:ind w:left="170" w:right="113" w:hanging="357"/>
        <w:rPr>
          <w:b/>
          <w:bCs/>
          <w:sz w:val="24"/>
          <w:szCs w:val="24"/>
          <w:lang w:val="ro-RO"/>
        </w:rPr>
      </w:pPr>
      <w:r w:rsidRPr="00F21149">
        <w:rPr>
          <w:sz w:val="24"/>
          <w:szCs w:val="24"/>
        </w:rPr>
        <w:t>Ordinul Prefectului Județului Alba nr. 457/2024 privind constatarea îndeplinirii condițiilor legale pentru constituirea Consiliului Local al comunei Săsciori, începând cu data de 23 octombrie 2024;</w:t>
      </w:r>
    </w:p>
    <w:p w14:paraId="7A53EF27" w14:textId="77777777" w:rsidR="00F21149" w:rsidRPr="00F21149" w:rsidRDefault="00F21149" w:rsidP="00F21149">
      <w:pPr>
        <w:pStyle w:val="Standard"/>
        <w:numPr>
          <w:ilvl w:val="0"/>
          <w:numId w:val="16"/>
        </w:numPr>
        <w:spacing w:after="120"/>
        <w:ind w:left="170" w:right="113" w:hanging="357"/>
        <w:rPr>
          <w:b/>
          <w:bCs/>
          <w:sz w:val="24"/>
          <w:szCs w:val="24"/>
          <w:lang w:val="ro-RO"/>
        </w:rPr>
      </w:pPr>
      <w:r w:rsidRPr="00F21149">
        <w:rPr>
          <w:sz w:val="24"/>
          <w:szCs w:val="24"/>
        </w:rPr>
        <w:t>Legea nr.161/2003 privind unele măsuri pentru asigurarea transparenței in exercitarea demnităților publice, a funcțiilor publice şi în mediul de afaceri, prevenirea şi sancţionarea corupției, cu modificările şi completările ulterioare, cartea I, titlul IV;</w:t>
      </w:r>
    </w:p>
    <w:p w14:paraId="010AA169" w14:textId="77777777" w:rsidR="00F21149" w:rsidRPr="00F21149" w:rsidRDefault="00F21149" w:rsidP="00F21149">
      <w:pPr>
        <w:pStyle w:val="Standard"/>
        <w:numPr>
          <w:ilvl w:val="0"/>
          <w:numId w:val="16"/>
        </w:numPr>
        <w:spacing w:after="120"/>
        <w:ind w:left="170" w:right="113" w:hanging="357"/>
        <w:rPr>
          <w:b/>
          <w:bCs/>
          <w:sz w:val="24"/>
          <w:szCs w:val="24"/>
          <w:lang w:val="ro-RO"/>
        </w:rPr>
      </w:pPr>
      <w:r w:rsidRPr="00F21149">
        <w:rPr>
          <w:sz w:val="24"/>
          <w:szCs w:val="24"/>
        </w:rPr>
        <w:t>Ordinul Ministerului Dezvoltării, Lucrărilor Publice şi Administrației nr.25 din 14.01.2021 pentru aprobarea modelului orientativ al statutului unității administrativ-teritoriale, precum şi a modelului orientativ al regulamentului de organizare şi funcţionare a consiliului local, cu modificările și completările ulterioare;</w:t>
      </w:r>
    </w:p>
    <w:p w14:paraId="0FDEDE89" w14:textId="77777777" w:rsidR="00F21149" w:rsidRPr="00F21149" w:rsidRDefault="00F21149" w:rsidP="00F21149">
      <w:pPr>
        <w:pStyle w:val="Standard"/>
        <w:numPr>
          <w:ilvl w:val="0"/>
          <w:numId w:val="16"/>
        </w:numPr>
        <w:spacing w:after="120"/>
        <w:ind w:left="170" w:right="113" w:hanging="357"/>
        <w:rPr>
          <w:b/>
          <w:bCs/>
          <w:sz w:val="24"/>
          <w:szCs w:val="24"/>
          <w:lang w:val="ro-RO"/>
        </w:rPr>
      </w:pPr>
      <w:r w:rsidRPr="00F21149">
        <w:rPr>
          <w:sz w:val="24"/>
          <w:szCs w:val="24"/>
        </w:rPr>
        <w:t>Cap.IX din Legea nr.24/2000 privind normele de tehnică legislativă pentru elaborarea actelor elaborarea actelor normative, republicată şi actualizată,</w:t>
      </w:r>
    </w:p>
    <w:p w14:paraId="740BF9BF" w14:textId="77777777" w:rsidR="00F21149" w:rsidRPr="00F21149" w:rsidRDefault="00F21149" w:rsidP="00F21149">
      <w:pPr>
        <w:pStyle w:val="Standard"/>
        <w:spacing w:after="120"/>
        <w:ind w:left="170" w:right="113"/>
        <w:rPr>
          <w:b/>
          <w:bCs/>
          <w:sz w:val="24"/>
          <w:szCs w:val="24"/>
          <w:lang w:val="ro-RO"/>
        </w:rPr>
      </w:pPr>
      <w:r w:rsidRPr="00F21149">
        <w:rPr>
          <w:sz w:val="24"/>
          <w:szCs w:val="24"/>
        </w:rPr>
        <w:t xml:space="preserve">              În temeiul dispozițiunilor art. 129 alin. (1) şi alin.2 lit a), alin. 3 lit. a), art. 139 alin 1, alin. (3) lit. i), art. 196 alin. 1 lit a) din Ordonanța de Urgență a Guvernului nr. 57/2019 privind Codul administrativ, cu modificările și completările ulterioare;</w:t>
      </w:r>
      <w:r w:rsidRPr="00F21149">
        <w:rPr>
          <w:sz w:val="24"/>
          <w:szCs w:val="24"/>
        </w:rPr>
        <w:tab/>
      </w:r>
    </w:p>
    <w:p w14:paraId="0A7900C6" w14:textId="77777777" w:rsidR="00F21149" w:rsidRPr="00F21149" w:rsidRDefault="00F21149" w:rsidP="00F21149">
      <w:pPr>
        <w:pStyle w:val="Standard"/>
        <w:spacing w:after="120"/>
        <w:ind w:left="170" w:right="113"/>
        <w:rPr>
          <w:b/>
          <w:bCs/>
          <w:sz w:val="24"/>
          <w:szCs w:val="24"/>
          <w:lang w:val="ro-RO"/>
        </w:rPr>
      </w:pPr>
    </w:p>
    <w:p w14:paraId="53061A28" w14:textId="234F4D4D" w:rsidR="00F21149" w:rsidRPr="00F21149" w:rsidRDefault="00F21149" w:rsidP="00E36933">
      <w:pPr>
        <w:pStyle w:val="Standard"/>
        <w:spacing w:after="120"/>
        <w:ind w:left="170" w:right="113"/>
        <w:jc w:val="center"/>
        <w:rPr>
          <w:b/>
          <w:bCs/>
          <w:sz w:val="24"/>
          <w:szCs w:val="24"/>
          <w:lang w:val="ro-RO"/>
        </w:rPr>
      </w:pPr>
      <w:r w:rsidRPr="00F21149">
        <w:rPr>
          <w:b/>
          <w:bCs/>
          <w:sz w:val="24"/>
          <w:szCs w:val="24"/>
          <w:lang w:val="ro-RO"/>
        </w:rPr>
        <w:t>HOTĂRĂȘTE:</w:t>
      </w:r>
    </w:p>
    <w:p w14:paraId="2C265BC1" w14:textId="0035E659" w:rsidR="00F21149" w:rsidRPr="00F21149" w:rsidRDefault="00F21149" w:rsidP="00F21149">
      <w:pPr>
        <w:tabs>
          <w:tab w:val="left" w:pos="4440"/>
        </w:tabs>
        <w:spacing w:after="120"/>
        <w:ind w:left="170" w:right="113"/>
        <w:jc w:val="both"/>
      </w:pPr>
      <w:r w:rsidRPr="00F21149">
        <w:rPr>
          <w:b/>
        </w:rPr>
        <w:t xml:space="preserve">     Art.1</w:t>
      </w:r>
      <w:r w:rsidRPr="00F21149">
        <w:t xml:space="preserve"> (1) Se aprobă Regulamentul de organizare și funcționare al Consiliului Local al comunei Săsciori, județul Alba, conform Anexei nr. 1 care face parte integrantă din prezenta hotărâre.</w:t>
      </w:r>
    </w:p>
    <w:p w14:paraId="5F0B5DE6" w14:textId="4F654FB6" w:rsidR="00F21149" w:rsidRPr="00F21149" w:rsidRDefault="00F21149" w:rsidP="00F21149">
      <w:pPr>
        <w:tabs>
          <w:tab w:val="left" w:pos="4440"/>
        </w:tabs>
        <w:spacing w:after="120"/>
        <w:ind w:left="170" w:right="113"/>
        <w:jc w:val="both"/>
        <w:rPr>
          <w:bCs/>
        </w:rPr>
      </w:pPr>
      <w:r w:rsidRPr="00F21149">
        <w:rPr>
          <w:bCs/>
        </w:rPr>
        <w:t xml:space="preserve">          (2) La data adoptării preze</w:t>
      </w:r>
      <w:r w:rsidR="002B248B">
        <w:rPr>
          <w:bCs/>
        </w:rPr>
        <w:t>n0</w:t>
      </w:r>
      <w:r w:rsidRPr="00F21149">
        <w:rPr>
          <w:bCs/>
        </w:rPr>
        <w:t xml:space="preserve">tei </w:t>
      </w:r>
      <w:r w:rsidR="004B4920">
        <w:rPr>
          <w:bCs/>
        </w:rPr>
        <w:t>își încetează aplicabilitatea</w:t>
      </w:r>
      <w:r w:rsidRPr="00F21149">
        <w:rPr>
          <w:bCs/>
        </w:rPr>
        <w:t xml:space="preserve"> HCL nr. 59/2022.</w:t>
      </w:r>
    </w:p>
    <w:p w14:paraId="490D3249" w14:textId="77777777" w:rsidR="00E36933" w:rsidRDefault="00F21149" w:rsidP="00F21149">
      <w:pPr>
        <w:tabs>
          <w:tab w:val="left" w:pos="4440"/>
        </w:tabs>
        <w:spacing w:after="120"/>
        <w:ind w:left="170" w:right="113"/>
        <w:jc w:val="both"/>
        <w:rPr>
          <w:b/>
          <w:bCs/>
        </w:rPr>
      </w:pPr>
      <w:r w:rsidRPr="00F21149">
        <w:rPr>
          <w:b/>
          <w:bCs/>
        </w:rPr>
        <w:t xml:space="preserve">    </w:t>
      </w:r>
    </w:p>
    <w:p w14:paraId="64EC9D78" w14:textId="77777777" w:rsidR="00E36933" w:rsidRDefault="00E36933" w:rsidP="00F21149">
      <w:pPr>
        <w:tabs>
          <w:tab w:val="left" w:pos="4440"/>
        </w:tabs>
        <w:spacing w:after="120"/>
        <w:ind w:left="170" w:right="113"/>
        <w:jc w:val="both"/>
        <w:rPr>
          <w:b/>
          <w:bCs/>
        </w:rPr>
      </w:pPr>
    </w:p>
    <w:p w14:paraId="569AD22E" w14:textId="28F2CD8A" w:rsidR="00F21149" w:rsidRPr="00F21149" w:rsidRDefault="00E36933" w:rsidP="00F21149">
      <w:pPr>
        <w:tabs>
          <w:tab w:val="left" w:pos="4440"/>
        </w:tabs>
        <w:spacing w:after="120"/>
        <w:ind w:left="170" w:right="113"/>
        <w:jc w:val="both"/>
      </w:pPr>
      <w:r>
        <w:rPr>
          <w:b/>
          <w:bCs/>
        </w:rPr>
        <w:t xml:space="preserve">     </w:t>
      </w:r>
      <w:r w:rsidR="00F21149" w:rsidRPr="00F21149">
        <w:rPr>
          <w:b/>
          <w:bCs/>
        </w:rPr>
        <w:t>Art.2</w:t>
      </w:r>
      <w:r w:rsidR="00F21149" w:rsidRPr="00F21149">
        <w:t xml:space="preserve"> Prezenta hotărâre se comunică Instituției Prefectului Județul Alba, primarului și viceprimarului comunei Săsciori și consilierilor locali în funcție și se aduce la cunoștință publică prin afișare la sediu și pe pagina web a instituției.</w:t>
      </w:r>
    </w:p>
    <w:p w14:paraId="0C7E0B1A" w14:textId="4AC24980" w:rsidR="00F21149" w:rsidRPr="00F21149" w:rsidRDefault="00F21149" w:rsidP="00F21149">
      <w:pPr>
        <w:tabs>
          <w:tab w:val="left" w:pos="4440"/>
        </w:tabs>
        <w:spacing w:after="120"/>
        <w:ind w:left="170" w:right="113"/>
        <w:jc w:val="both"/>
      </w:pPr>
      <w:r w:rsidRPr="00F21149">
        <w:t xml:space="preserve">   </w:t>
      </w:r>
      <w:r w:rsidR="00E36933">
        <w:t xml:space="preserve">  </w:t>
      </w:r>
      <w:r w:rsidRPr="00F21149">
        <w:rPr>
          <w:b/>
          <w:bCs/>
        </w:rPr>
        <w:t>Art.3</w:t>
      </w:r>
      <w:r w:rsidRPr="00F21149">
        <w:t xml:space="preserve"> Cu ducerea la îndeplinire a prezentei hotărâri se încredințează consilierii locali în funcție și secretarul general al comunei Săsciori.</w:t>
      </w:r>
    </w:p>
    <w:p w14:paraId="5A7C967F" w14:textId="77777777" w:rsidR="00F21149" w:rsidRPr="00F21149" w:rsidRDefault="00F21149" w:rsidP="00F21149">
      <w:pPr>
        <w:tabs>
          <w:tab w:val="left" w:pos="4440"/>
        </w:tabs>
        <w:spacing w:after="120"/>
        <w:ind w:left="170" w:right="113"/>
        <w:jc w:val="both"/>
      </w:pPr>
    </w:p>
    <w:p w14:paraId="30CF4DEB" w14:textId="78A66CDC" w:rsidR="007019F7" w:rsidRPr="00F21149" w:rsidRDefault="004F2157" w:rsidP="00E36933">
      <w:pPr>
        <w:pStyle w:val="Standard"/>
        <w:shd w:val="clear" w:color="auto" w:fill="FFFFFF"/>
        <w:spacing w:after="120"/>
        <w:ind w:left="170" w:right="113"/>
        <w:rPr>
          <w:sz w:val="24"/>
          <w:szCs w:val="24"/>
        </w:rPr>
      </w:pPr>
      <w:r w:rsidRPr="00F21149">
        <w:rPr>
          <w:b/>
          <w:sz w:val="24"/>
          <w:szCs w:val="24"/>
          <w:lang w:eastAsia="ro-RO"/>
        </w:rPr>
        <w:t xml:space="preserve">                                          </w:t>
      </w:r>
      <w:r w:rsidR="00367C61" w:rsidRPr="00F21149">
        <w:rPr>
          <w:b/>
          <w:sz w:val="24"/>
          <w:szCs w:val="24"/>
          <w:lang w:eastAsia="ro-RO"/>
        </w:rPr>
        <w:t xml:space="preserve">      </w:t>
      </w:r>
      <w:r w:rsidR="00814F4D" w:rsidRPr="00F21149">
        <w:rPr>
          <w:sz w:val="24"/>
          <w:szCs w:val="24"/>
        </w:rPr>
        <w:t>Săsciori</w:t>
      </w:r>
      <w:r w:rsidR="002812FF" w:rsidRPr="00F21149">
        <w:rPr>
          <w:sz w:val="24"/>
          <w:szCs w:val="24"/>
        </w:rPr>
        <w:t xml:space="preserve">, </w:t>
      </w:r>
      <w:r w:rsidR="00005252" w:rsidRPr="00F21149">
        <w:rPr>
          <w:sz w:val="24"/>
          <w:szCs w:val="24"/>
        </w:rPr>
        <w:t xml:space="preserve">24 </w:t>
      </w:r>
      <w:proofErr w:type="gramStart"/>
      <w:r w:rsidR="00005252" w:rsidRPr="00F21149">
        <w:rPr>
          <w:sz w:val="24"/>
          <w:szCs w:val="24"/>
        </w:rPr>
        <w:t xml:space="preserve">martie </w:t>
      </w:r>
      <w:r w:rsidR="000B0971" w:rsidRPr="00F21149">
        <w:rPr>
          <w:sz w:val="24"/>
          <w:szCs w:val="24"/>
        </w:rPr>
        <w:t xml:space="preserve"> 2025</w:t>
      </w:r>
      <w:proofErr w:type="gramEnd"/>
    </w:p>
    <w:p w14:paraId="6CE4AB5C" w14:textId="77777777" w:rsidR="007019F7" w:rsidRPr="00F21149" w:rsidRDefault="007019F7" w:rsidP="00F21149">
      <w:pPr>
        <w:suppressAutoHyphens w:val="0"/>
        <w:autoSpaceDE w:val="0"/>
        <w:autoSpaceDN w:val="0"/>
        <w:adjustRightInd w:val="0"/>
        <w:spacing w:after="120"/>
        <w:ind w:left="170" w:right="113"/>
        <w:jc w:val="both"/>
      </w:pPr>
    </w:p>
    <w:p w14:paraId="05038551" w14:textId="6EBE0D5A" w:rsidR="002812FF" w:rsidRPr="00F21149" w:rsidRDefault="00E70A1F" w:rsidP="00E36933">
      <w:pPr>
        <w:suppressAutoHyphens w:val="0"/>
        <w:autoSpaceDE w:val="0"/>
        <w:autoSpaceDN w:val="0"/>
        <w:adjustRightInd w:val="0"/>
        <w:ind w:left="170" w:right="113"/>
        <w:jc w:val="both"/>
      </w:pPr>
      <w:r w:rsidRPr="00F21149">
        <w:t xml:space="preserve">   </w:t>
      </w:r>
      <w:r w:rsidR="00483E9A" w:rsidRPr="00F21149">
        <w:t xml:space="preserve">    </w:t>
      </w:r>
      <w:r w:rsidR="002812FF" w:rsidRPr="00F21149">
        <w:t>Preşedinte</w:t>
      </w:r>
      <w:r w:rsidR="00F73690" w:rsidRPr="00F21149">
        <w:t xml:space="preserve"> de şedință</w:t>
      </w:r>
      <w:r w:rsidR="00814F4D" w:rsidRPr="00F21149">
        <w:t>,</w:t>
      </w:r>
      <w:r w:rsidR="00F73690" w:rsidRPr="00F21149">
        <w:t xml:space="preserve">                    </w:t>
      </w:r>
      <w:r w:rsidR="002812FF" w:rsidRPr="00F21149">
        <w:t xml:space="preserve">   </w:t>
      </w:r>
      <w:r w:rsidR="00F73690" w:rsidRPr="00F21149">
        <w:t xml:space="preserve">      </w:t>
      </w:r>
      <w:r w:rsidR="002812FF" w:rsidRPr="00F21149">
        <w:t xml:space="preserve"> </w:t>
      </w:r>
      <w:r w:rsidR="00814F4D" w:rsidRPr="00F21149">
        <w:t xml:space="preserve">                </w:t>
      </w:r>
      <w:r w:rsidRPr="00F21149">
        <w:t xml:space="preserve"> </w:t>
      </w:r>
      <w:r w:rsidR="002812FF" w:rsidRPr="00F21149">
        <w:t>Contrasemnează pentru legalitate,</w:t>
      </w:r>
    </w:p>
    <w:p w14:paraId="731E2906" w14:textId="613AC52E" w:rsidR="002812FF" w:rsidRPr="00F21149" w:rsidRDefault="00F368DF" w:rsidP="00E36933">
      <w:pPr>
        <w:pStyle w:val="Frspaiere1"/>
        <w:ind w:left="170" w:right="113"/>
        <w:rPr>
          <w:rFonts w:ascii="Times New Roman" w:hAnsi="Times New Roman" w:cs="Times New Roman"/>
          <w:sz w:val="24"/>
          <w:szCs w:val="24"/>
        </w:rPr>
      </w:pPr>
      <w:r w:rsidRPr="00F21149">
        <w:rPr>
          <w:rFonts w:ascii="Times New Roman" w:hAnsi="Times New Roman" w:cs="Times New Roman"/>
          <w:sz w:val="24"/>
          <w:szCs w:val="24"/>
        </w:rPr>
        <w:t xml:space="preserve">             </w:t>
      </w:r>
      <w:r w:rsidR="00814F4D" w:rsidRPr="00F21149">
        <w:rPr>
          <w:rFonts w:ascii="Times New Roman" w:hAnsi="Times New Roman" w:cs="Times New Roman"/>
          <w:sz w:val="24"/>
          <w:szCs w:val="24"/>
        </w:rPr>
        <w:t xml:space="preserve">    </w:t>
      </w:r>
      <w:r w:rsidRPr="00F21149">
        <w:rPr>
          <w:rFonts w:ascii="Times New Roman" w:hAnsi="Times New Roman" w:cs="Times New Roman"/>
          <w:sz w:val="24"/>
          <w:szCs w:val="24"/>
        </w:rPr>
        <w:t xml:space="preserve"> Consilier                                                    </w:t>
      </w:r>
      <w:r w:rsidR="00814F4D" w:rsidRPr="00F21149">
        <w:rPr>
          <w:rFonts w:ascii="Times New Roman" w:hAnsi="Times New Roman" w:cs="Times New Roman"/>
          <w:sz w:val="24"/>
          <w:szCs w:val="24"/>
        </w:rPr>
        <w:t xml:space="preserve">          </w:t>
      </w:r>
      <w:r w:rsidRPr="00F21149">
        <w:rPr>
          <w:rFonts w:ascii="Times New Roman" w:hAnsi="Times New Roman" w:cs="Times New Roman"/>
          <w:sz w:val="24"/>
          <w:szCs w:val="24"/>
        </w:rPr>
        <w:t>Secretar general UAT</w:t>
      </w:r>
    </w:p>
    <w:p w14:paraId="6BEA434F" w14:textId="20B1457F" w:rsidR="00C21520" w:rsidRPr="00F21149" w:rsidRDefault="00F368DF" w:rsidP="00E36933">
      <w:pPr>
        <w:pStyle w:val="Frspaiere1"/>
        <w:ind w:left="170" w:right="113"/>
        <w:rPr>
          <w:rFonts w:ascii="Times New Roman" w:hAnsi="Times New Roman" w:cs="Times New Roman"/>
          <w:sz w:val="24"/>
          <w:szCs w:val="24"/>
        </w:rPr>
      </w:pPr>
      <w:r w:rsidRPr="00F21149">
        <w:rPr>
          <w:rFonts w:ascii="Times New Roman" w:hAnsi="Times New Roman" w:cs="Times New Roman"/>
          <w:sz w:val="24"/>
          <w:szCs w:val="24"/>
        </w:rPr>
        <w:t xml:space="preserve">      </w:t>
      </w:r>
      <w:r w:rsidR="000B0971" w:rsidRPr="00F21149">
        <w:rPr>
          <w:rFonts w:ascii="Times New Roman" w:hAnsi="Times New Roman" w:cs="Times New Roman"/>
          <w:sz w:val="24"/>
          <w:szCs w:val="24"/>
        </w:rPr>
        <w:t xml:space="preserve"> </w:t>
      </w:r>
      <w:r w:rsidR="00D10CDE" w:rsidRPr="00F21149">
        <w:rPr>
          <w:rFonts w:ascii="Times New Roman" w:hAnsi="Times New Roman" w:cs="Times New Roman"/>
          <w:sz w:val="24"/>
          <w:szCs w:val="24"/>
        </w:rPr>
        <w:t>F</w:t>
      </w:r>
      <w:r w:rsidR="00005252" w:rsidRPr="00F21149">
        <w:rPr>
          <w:rFonts w:ascii="Times New Roman" w:hAnsi="Times New Roman" w:cs="Times New Roman"/>
          <w:sz w:val="24"/>
          <w:szCs w:val="24"/>
        </w:rPr>
        <w:t>urdui Petru Valentin</w:t>
      </w:r>
      <w:r w:rsidR="00557D56" w:rsidRPr="00F21149">
        <w:rPr>
          <w:rFonts w:ascii="Times New Roman" w:hAnsi="Times New Roman" w:cs="Times New Roman"/>
          <w:sz w:val="24"/>
          <w:szCs w:val="24"/>
        </w:rPr>
        <w:t xml:space="preserve">                                                   </w:t>
      </w:r>
      <w:r w:rsidR="009E4FB3" w:rsidRPr="00F21149">
        <w:rPr>
          <w:rFonts w:ascii="Times New Roman" w:hAnsi="Times New Roman" w:cs="Times New Roman"/>
          <w:sz w:val="24"/>
          <w:szCs w:val="24"/>
        </w:rPr>
        <w:t xml:space="preserve">  </w:t>
      </w:r>
      <w:r w:rsidRPr="00F21149">
        <w:rPr>
          <w:rFonts w:ascii="Times New Roman" w:hAnsi="Times New Roman" w:cs="Times New Roman"/>
          <w:sz w:val="24"/>
          <w:szCs w:val="24"/>
        </w:rPr>
        <w:t>Groza Ligia Daniel</w:t>
      </w:r>
      <w:r w:rsidR="00814F4D" w:rsidRPr="00F21149">
        <w:rPr>
          <w:rFonts w:ascii="Times New Roman" w:hAnsi="Times New Roman" w:cs="Times New Roman"/>
          <w:sz w:val="24"/>
          <w:szCs w:val="24"/>
        </w:rPr>
        <w:t>a</w:t>
      </w:r>
    </w:p>
    <w:p w14:paraId="10AF14D6" w14:textId="77777777" w:rsidR="00A028B6" w:rsidRPr="00F21149" w:rsidRDefault="00A028B6" w:rsidP="00F21149">
      <w:pPr>
        <w:pStyle w:val="Frspaiere1"/>
        <w:spacing w:after="120"/>
        <w:ind w:left="170" w:right="113"/>
        <w:rPr>
          <w:rFonts w:ascii="Times New Roman" w:hAnsi="Times New Roman" w:cs="Times New Roman"/>
          <w:sz w:val="24"/>
          <w:szCs w:val="24"/>
        </w:rPr>
      </w:pPr>
    </w:p>
    <w:p w14:paraId="09107D72" w14:textId="77777777" w:rsidR="005D6B98" w:rsidRPr="00F21149" w:rsidRDefault="005D6B98" w:rsidP="00F21149">
      <w:pPr>
        <w:pStyle w:val="Frspaiere1"/>
        <w:spacing w:after="120"/>
        <w:ind w:left="170" w:right="113"/>
        <w:rPr>
          <w:rFonts w:ascii="Times New Roman" w:hAnsi="Times New Roman" w:cs="Times New Roman"/>
          <w:sz w:val="24"/>
          <w:szCs w:val="24"/>
        </w:rPr>
      </w:pPr>
    </w:p>
    <w:p w14:paraId="522309D4" w14:textId="77777777" w:rsidR="005D6B98" w:rsidRPr="00F21149" w:rsidRDefault="005D6B98" w:rsidP="00F21149">
      <w:pPr>
        <w:pStyle w:val="Frspaiere1"/>
        <w:spacing w:after="120"/>
        <w:ind w:left="170" w:right="113"/>
        <w:rPr>
          <w:rFonts w:ascii="Times New Roman" w:hAnsi="Times New Roman" w:cs="Times New Roman"/>
          <w:sz w:val="24"/>
          <w:szCs w:val="24"/>
        </w:rPr>
      </w:pPr>
    </w:p>
    <w:p w14:paraId="46646A11" w14:textId="77777777" w:rsidR="005E1677" w:rsidRPr="00F21149" w:rsidRDefault="005E1677" w:rsidP="00F21149">
      <w:pPr>
        <w:pStyle w:val="Frspaiere1"/>
        <w:spacing w:after="120"/>
        <w:ind w:left="170" w:right="113"/>
        <w:rPr>
          <w:rFonts w:ascii="Times New Roman" w:hAnsi="Times New Roman" w:cs="Times New Roman"/>
          <w:sz w:val="24"/>
          <w:szCs w:val="24"/>
        </w:rPr>
      </w:pPr>
    </w:p>
    <w:p w14:paraId="33A98CBC" w14:textId="77777777" w:rsidR="005E1677" w:rsidRPr="00F21149" w:rsidRDefault="005E1677" w:rsidP="00F21149">
      <w:pPr>
        <w:pStyle w:val="Frspaiere1"/>
        <w:spacing w:after="120"/>
        <w:ind w:left="170" w:right="113"/>
        <w:rPr>
          <w:rFonts w:ascii="Times New Roman" w:hAnsi="Times New Roman" w:cs="Times New Roman"/>
          <w:sz w:val="24"/>
          <w:szCs w:val="24"/>
        </w:rPr>
      </w:pPr>
    </w:p>
    <w:p w14:paraId="3C13DB88" w14:textId="77777777" w:rsidR="005E1677" w:rsidRPr="00F21149" w:rsidRDefault="005E1677" w:rsidP="00F21149">
      <w:pPr>
        <w:pStyle w:val="Frspaiere1"/>
        <w:spacing w:after="120"/>
        <w:ind w:left="170" w:right="113"/>
        <w:rPr>
          <w:rFonts w:ascii="Times New Roman" w:hAnsi="Times New Roman" w:cs="Times New Roman"/>
          <w:sz w:val="24"/>
          <w:szCs w:val="24"/>
        </w:rPr>
      </w:pPr>
    </w:p>
    <w:p w14:paraId="1D16F13C" w14:textId="77777777" w:rsidR="005E1677" w:rsidRPr="00F21149" w:rsidRDefault="005E1677" w:rsidP="00F21149">
      <w:pPr>
        <w:pStyle w:val="Frspaiere1"/>
        <w:spacing w:after="120"/>
        <w:ind w:left="170" w:right="113"/>
        <w:rPr>
          <w:rFonts w:ascii="Times New Roman" w:hAnsi="Times New Roman" w:cs="Times New Roman"/>
          <w:sz w:val="24"/>
          <w:szCs w:val="24"/>
        </w:rPr>
      </w:pPr>
    </w:p>
    <w:p w14:paraId="2179E36E" w14:textId="77777777" w:rsidR="002F7938" w:rsidRPr="00F21149" w:rsidRDefault="002F7938" w:rsidP="00E36933">
      <w:pPr>
        <w:pStyle w:val="Frspaiere1"/>
        <w:spacing w:after="120"/>
        <w:ind w:right="113"/>
        <w:rPr>
          <w:rFonts w:ascii="Times New Roman" w:hAnsi="Times New Roman" w:cs="Times New Roman"/>
          <w:sz w:val="24"/>
          <w:szCs w:val="24"/>
        </w:rPr>
      </w:pPr>
    </w:p>
    <w:p w14:paraId="6E65EC8D" w14:textId="77777777" w:rsidR="002F7938" w:rsidRPr="00F21149" w:rsidRDefault="002F7938" w:rsidP="00F21149">
      <w:pPr>
        <w:pStyle w:val="Frspaiere1"/>
        <w:spacing w:after="120"/>
        <w:ind w:left="170" w:right="113"/>
        <w:rPr>
          <w:rFonts w:ascii="Times New Roman" w:hAnsi="Times New Roman" w:cs="Times New Roman"/>
          <w:sz w:val="24"/>
          <w:szCs w:val="24"/>
        </w:rPr>
      </w:pPr>
    </w:p>
    <w:p w14:paraId="080D5763" w14:textId="77777777" w:rsidR="002F7938" w:rsidRPr="00F21149" w:rsidRDefault="002F7938" w:rsidP="00F21149">
      <w:pPr>
        <w:pStyle w:val="Frspaiere1"/>
        <w:spacing w:after="120"/>
        <w:ind w:left="170" w:right="113"/>
        <w:rPr>
          <w:rFonts w:ascii="Times New Roman" w:hAnsi="Times New Roman" w:cs="Times New Roman"/>
          <w:sz w:val="24"/>
          <w:szCs w:val="24"/>
        </w:rPr>
      </w:pPr>
    </w:p>
    <w:p w14:paraId="1E907B94" w14:textId="77777777" w:rsidR="002F7938" w:rsidRPr="00F21149" w:rsidRDefault="002F7938" w:rsidP="00F21149">
      <w:pPr>
        <w:pStyle w:val="Frspaiere1"/>
        <w:spacing w:after="120"/>
        <w:ind w:left="170" w:right="113"/>
        <w:rPr>
          <w:rFonts w:ascii="Times New Roman" w:hAnsi="Times New Roman" w:cs="Times New Roman"/>
          <w:sz w:val="24"/>
          <w:szCs w:val="24"/>
        </w:rPr>
      </w:pPr>
    </w:p>
    <w:p w14:paraId="7A213877" w14:textId="77777777" w:rsidR="005E1677" w:rsidRPr="00F21149" w:rsidRDefault="005E1677" w:rsidP="00F21149">
      <w:pPr>
        <w:pStyle w:val="Frspaiere1"/>
        <w:spacing w:after="120"/>
        <w:ind w:left="170" w:right="113"/>
        <w:rPr>
          <w:rFonts w:ascii="Times New Roman" w:hAnsi="Times New Roman" w:cs="Times New Roman"/>
          <w:sz w:val="24"/>
          <w:szCs w:val="24"/>
        </w:rPr>
      </w:pPr>
    </w:p>
    <w:p w14:paraId="6668440E" w14:textId="77777777" w:rsidR="005D6B98" w:rsidRPr="00F21149" w:rsidRDefault="005D6B98" w:rsidP="00F21149">
      <w:pPr>
        <w:pStyle w:val="Frspaiere1"/>
        <w:spacing w:after="120"/>
        <w:ind w:left="170" w:right="113"/>
        <w:rPr>
          <w:rFonts w:ascii="Times New Roman" w:hAnsi="Times New Roman" w:cs="Times New Roman"/>
          <w:sz w:val="24"/>
          <w:szCs w:val="24"/>
        </w:rPr>
      </w:pPr>
    </w:p>
    <w:p w14:paraId="06E5A12B" w14:textId="77777777" w:rsidR="009D3D62" w:rsidRPr="00F21149" w:rsidRDefault="009D3D62" w:rsidP="00F21149">
      <w:pPr>
        <w:pStyle w:val="Frspaiere1"/>
        <w:spacing w:after="120"/>
        <w:ind w:left="170" w:right="113"/>
        <w:rPr>
          <w:rFonts w:ascii="Times New Roman" w:hAnsi="Times New Roman" w:cs="Times New Roman"/>
          <w:sz w:val="24"/>
          <w:szCs w:val="24"/>
        </w:rPr>
      </w:pPr>
    </w:p>
    <w:p w14:paraId="57B18184" w14:textId="77777777" w:rsidR="009D3D62" w:rsidRPr="00F21149" w:rsidRDefault="009D3D62" w:rsidP="00F21149">
      <w:pPr>
        <w:pStyle w:val="Frspaiere1"/>
        <w:spacing w:after="120"/>
        <w:ind w:left="170" w:right="113"/>
        <w:rPr>
          <w:rFonts w:ascii="Times New Roman" w:hAnsi="Times New Roman" w:cs="Times New Roman"/>
          <w:sz w:val="24"/>
          <w:szCs w:val="24"/>
        </w:rPr>
      </w:pPr>
    </w:p>
    <w:p w14:paraId="6371A046" w14:textId="77777777" w:rsidR="009D3D62" w:rsidRPr="00F21149" w:rsidRDefault="009D3D62" w:rsidP="00F21149">
      <w:pPr>
        <w:pStyle w:val="Frspaiere1"/>
        <w:spacing w:after="120"/>
        <w:ind w:left="170" w:right="113"/>
        <w:rPr>
          <w:rFonts w:ascii="Times New Roman" w:hAnsi="Times New Roman" w:cs="Times New Roman"/>
          <w:sz w:val="24"/>
          <w:szCs w:val="24"/>
        </w:rPr>
      </w:pPr>
    </w:p>
    <w:p w14:paraId="0D01E948" w14:textId="77777777" w:rsidR="00F21149" w:rsidRPr="00F21149" w:rsidRDefault="00F21149" w:rsidP="00F21149">
      <w:pPr>
        <w:pStyle w:val="Frspaiere1"/>
        <w:spacing w:after="120"/>
        <w:ind w:left="170" w:right="113"/>
        <w:rPr>
          <w:rFonts w:ascii="Times New Roman" w:hAnsi="Times New Roman" w:cs="Times New Roman"/>
          <w:sz w:val="24"/>
          <w:szCs w:val="24"/>
        </w:rPr>
      </w:pPr>
    </w:p>
    <w:p w14:paraId="684CF52A" w14:textId="77777777" w:rsidR="00F21149" w:rsidRPr="00F21149" w:rsidRDefault="00F21149" w:rsidP="00F21149">
      <w:pPr>
        <w:pStyle w:val="Frspaiere1"/>
        <w:spacing w:after="120"/>
        <w:ind w:left="170" w:right="113"/>
        <w:rPr>
          <w:rFonts w:ascii="Times New Roman" w:hAnsi="Times New Roman" w:cs="Times New Roman"/>
          <w:sz w:val="24"/>
          <w:szCs w:val="24"/>
        </w:rPr>
      </w:pPr>
    </w:p>
    <w:p w14:paraId="4C4896CB" w14:textId="77777777" w:rsidR="00F21149" w:rsidRPr="00F21149" w:rsidRDefault="00F21149" w:rsidP="00F21149">
      <w:pPr>
        <w:pStyle w:val="Frspaiere1"/>
        <w:spacing w:after="120"/>
        <w:ind w:left="170" w:right="113"/>
        <w:rPr>
          <w:rFonts w:ascii="Times New Roman" w:hAnsi="Times New Roman" w:cs="Times New Roman"/>
          <w:sz w:val="24"/>
          <w:szCs w:val="24"/>
        </w:rPr>
      </w:pPr>
    </w:p>
    <w:p w14:paraId="4AAA309D" w14:textId="77777777" w:rsidR="00F21149" w:rsidRPr="00F21149" w:rsidRDefault="00F21149" w:rsidP="00F21149">
      <w:pPr>
        <w:pStyle w:val="Frspaiere1"/>
        <w:spacing w:after="120"/>
        <w:ind w:left="170" w:right="113"/>
        <w:rPr>
          <w:rFonts w:ascii="Times New Roman" w:hAnsi="Times New Roman" w:cs="Times New Roman"/>
          <w:sz w:val="24"/>
          <w:szCs w:val="24"/>
        </w:rPr>
      </w:pPr>
    </w:p>
    <w:p w14:paraId="704BFB0B" w14:textId="77777777" w:rsidR="00F21149" w:rsidRPr="00F21149" w:rsidRDefault="00F21149" w:rsidP="00F21149">
      <w:pPr>
        <w:pStyle w:val="Frspaiere1"/>
        <w:spacing w:after="120"/>
        <w:ind w:right="113"/>
        <w:rPr>
          <w:rFonts w:ascii="Times New Roman" w:hAnsi="Times New Roman" w:cs="Times New Roman"/>
          <w:sz w:val="24"/>
          <w:szCs w:val="24"/>
        </w:rPr>
      </w:pPr>
    </w:p>
    <w:p w14:paraId="63DC206D" w14:textId="4293D590" w:rsidR="0086372F" w:rsidRPr="00F21149" w:rsidRDefault="0086372F" w:rsidP="00F21149">
      <w:pPr>
        <w:pStyle w:val="Frspaiere1"/>
        <w:spacing w:after="120"/>
        <w:ind w:left="170" w:right="113"/>
        <w:rPr>
          <w:rFonts w:ascii="Times New Roman" w:hAnsi="Times New Roman" w:cs="Times New Roman"/>
          <w:sz w:val="24"/>
          <w:szCs w:val="24"/>
        </w:rPr>
      </w:pPr>
      <w:r w:rsidRPr="00F21149">
        <w:rPr>
          <w:rStyle w:val="Fontdeparagrafimplicit1"/>
          <w:rFonts w:ascii="Times New Roman" w:hAnsi="Times New Roman" w:cs="Times New Roman"/>
          <w:b/>
          <w:bCs/>
          <w:i/>
          <w:sz w:val="24"/>
          <w:szCs w:val="24"/>
          <w:lang w:val="fr-FR"/>
        </w:rPr>
        <w:t>Prezenta Hotărâre a fost adoptată cu un numar de 15</w:t>
      </w:r>
      <w:r w:rsidRPr="00F21149">
        <w:rPr>
          <w:rStyle w:val="Fontdeparagrafimplicit1"/>
          <w:rFonts w:ascii="Times New Roman" w:hAnsi="Times New Roman" w:cs="Times New Roman"/>
          <w:b/>
          <w:bCs/>
          <w:i/>
          <w:sz w:val="24"/>
          <w:szCs w:val="24"/>
        </w:rPr>
        <w:t xml:space="preserve"> </w:t>
      </w:r>
      <w:r w:rsidRPr="00F21149">
        <w:rPr>
          <w:rStyle w:val="Fontdeparagrafimplicit1"/>
          <w:rFonts w:ascii="Times New Roman" w:hAnsi="Times New Roman" w:cs="Times New Roman"/>
          <w:b/>
          <w:bCs/>
          <w:i/>
          <w:sz w:val="24"/>
          <w:szCs w:val="24"/>
          <w:lang w:val="fr-FR"/>
        </w:rPr>
        <w:t>voturi favorabile, valabil exprimate, care reprezintă</w:t>
      </w:r>
      <w:r w:rsidRPr="00F21149">
        <w:rPr>
          <w:rStyle w:val="Fontdeparagrafimplicit1"/>
          <w:rFonts w:ascii="Times New Roman" w:hAnsi="Times New Roman" w:cs="Times New Roman"/>
          <w:b/>
          <w:bCs/>
          <w:i/>
          <w:sz w:val="24"/>
          <w:szCs w:val="24"/>
        </w:rPr>
        <w:t xml:space="preserve"> 100 </w:t>
      </w:r>
      <w:r w:rsidRPr="00F21149">
        <w:rPr>
          <w:rStyle w:val="Fontdeparagrafimplicit1"/>
          <w:rFonts w:ascii="Times New Roman" w:hAnsi="Times New Roman" w:cs="Times New Roman"/>
          <w:b/>
          <w:bCs/>
          <w:i/>
          <w:sz w:val="24"/>
          <w:szCs w:val="24"/>
          <w:lang w:val="fr-FR"/>
        </w:rPr>
        <w:t>% din numarul consilierilor în funcție și</w:t>
      </w:r>
      <w:r w:rsidRPr="00F21149">
        <w:rPr>
          <w:rStyle w:val="Fontdeparagrafimplicit1"/>
          <w:rFonts w:ascii="Times New Roman" w:hAnsi="Times New Roman" w:cs="Times New Roman"/>
          <w:b/>
          <w:bCs/>
          <w:i/>
          <w:sz w:val="24"/>
          <w:szCs w:val="24"/>
        </w:rPr>
        <w:t xml:space="preserve"> 100% </w:t>
      </w:r>
      <w:r w:rsidRPr="00F21149">
        <w:rPr>
          <w:rStyle w:val="Fontdeparagrafimplicit1"/>
          <w:rFonts w:ascii="Times New Roman" w:hAnsi="Times New Roman" w:cs="Times New Roman"/>
          <w:b/>
          <w:bCs/>
          <w:i/>
          <w:sz w:val="24"/>
          <w:szCs w:val="24"/>
          <w:lang w:val="fr-FR"/>
        </w:rPr>
        <w:t>din numărul consilierilor prezenți.</w:t>
      </w:r>
    </w:p>
    <w:sectPr w:rsidR="0086372F" w:rsidRPr="00F21149" w:rsidSect="005D6B98">
      <w:headerReference w:type="default" r:id="rId7"/>
      <w:pgSz w:w="11906" w:h="16838"/>
      <w:pgMar w:top="1417" w:right="141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5CFE1" w14:textId="77777777" w:rsidR="004C553A" w:rsidRDefault="004C553A" w:rsidP="007F56BF">
      <w:r>
        <w:separator/>
      </w:r>
    </w:p>
  </w:endnote>
  <w:endnote w:type="continuationSeparator" w:id="0">
    <w:p w14:paraId="6AC7AA79" w14:textId="77777777" w:rsidR="004C553A" w:rsidRDefault="004C553A"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C1E6B" w14:textId="77777777" w:rsidR="004C553A" w:rsidRDefault="004C553A" w:rsidP="007F56BF">
      <w:r>
        <w:separator/>
      </w:r>
    </w:p>
  </w:footnote>
  <w:footnote w:type="continuationSeparator" w:id="0">
    <w:p w14:paraId="77175A3A" w14:textId="77777777" w:rsidR="004C553A" w:rsidRDefault="004C553A"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65623692"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646134"/>
    <w:multiLevelType w:val="hybridMultilevel"/>
    <w:tmpl w:val="11962E10"/>
    <w:lvl w:ilvl="0" w:tplc="4D704A2C">
      <w:numFmt w:val="bullet"/>
      <w:lvlText w:val="-"/>
      <w:lvlJc w:val="left"/>
      <w:pPr>
        <w:ind w:left="644" w:hanging="360"/>
      </w:pPr>
      <w:rPr>
        <w:rFonts w:ascii="Times New Roman" w:eastAsia="SimSu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A1C56B0"/>
    <w:multiLevelType w:val="hybridMultilevel"/>
    <w:tmpl w:val="BB040F0E"/>
    <w:lvl w:ilvl="0" w:tplc="AA4E0AB2">
      <w:numFmt w:val="bullet"/>
      <w:lvlText w:val="-"/>
      <w:lvlJc w:val="left"/>
      <w:pPr>
        <w:ind w:left="780" w:hanging="360"/>
      </w:pPr>
      <w:rPr>
        <w:rFonts w:ascii="Times New Roman" w:eastAsia="SimSun" w:hAnsi="Times New Roman" w:cs="Times New Roman" w:hint="default"/>
        <w:b/>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7"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8" w15:restartNumberingAfterBreak="0">
    <w:nsid w:val="4EBC40FE"/>
    <w:multiLevelType w:val="hybridMultilevel"/>
    <w:tmpl w:val="B0122684"/>
    <w:lvl w:ilvl="0" w:tplc="793A2346">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1C5538"/>
    <w:multiLevelType w:val="hybridMultilevel"/>
    <w:tmpl w:val="1F881568"/>
    <w:lvl w:ilvl="0" w:tplc="80CC7558">
      <w:numFmt w:val="bullet"/>
      <w:lvlText w:val="-"/>
      <w:lvlJc w:val="left"/>
      <w:pPr>
        <w:ind w:left="1140" w:hanging="360"/>
      </w:pPr>
      <w:rPr>
        <w:rFonts w:ascii="Times New Roman" w:eastAsia="Calibri" w:hAnsi="Times New Roman" w:cs="Times New Roman"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10"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12"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7"/>
  </w:num>
  <w:num w:numId="8" w16cid:durableId="1214586510">
    <w:abstractNumId w:val="12"/>
  </w:num>
  <w:num w:numId="9" w16cid:durableId="1335453008">
    <w:abstractNumId w:val="6"/>
  </w:num>
  <w:num w:numId="10" w16cid:durableId="2091928980">
    <w:abstractNumId w:val="10"/>
  </w:num>
  <w:num w:numId="11" w16cid:durableId="96438758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05578799">
    <w:abstractNumId w:val="8"/>
  </w:num>
  <w:num w:numId="13" w16cid:durableId="1657804175">
    <w:abstractNumId w:val="5"/>
  </w:num>
  <w:num w:numId="14" w16cid:durableId="2038776170">
    <w:abstractNumId w:val="9"/>
  </w:num>
  <w:num w:numId="15" w16cid:durableId="168759234">
    <w:abstractNumId w:val="9"/>
  </w:num>
  <w:num w:numId="16" w16cid:durableId="2673488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0FD5"/>
    <w:rsid w:val="00004979"/>
    <w:rsid w:val="00005252"/>
    <w:rsid w:val="00021B2D"/>
    <w:rsid w:val="00023D05"/>
    <w:rsid w:val="00040E4C"/>
    <w:rsid w:val="000879D4"/>
    <w:rsid w:val="00092E73"/>
    <w:rsid w:val="000952FC"/>
    <w:rsid w:val="00097980"/>
    <w:rsid w:val="00097987"/>
    <w:rsid w:val="000B0971"/>
    <w:rsid w:val="000D3E4D"/>
    <w:rsid w:val="000D7854"/>
    <w:rsid w:val="000E5B07"/>
    <w:rsid w:val="000E7F8B"/>
    <w:rsid w:val="00100DA5"/>
    <w:rsid w:val="00121E06"/>
    <w:rsid w:val="00137B9D"/>
    <w:rsid w:val="001416AA"/>
    <w:rsid w:val="001470D5"/>
    <w:rsid w:val="00147B35"/>
    <w:rsid w:val="001638AA"/>
    <w:rsid w:val="00174246"/>
    <w:rsid w:val="001A1DC2"/>
    <w:rsid w:val="001A4296"/>
    <w:rsid w:val="001A7EE6"/>
    <w:rsid w:val="001C279C"/>
    <w:rsid w:val="001F3E1C"/>
    <w:rsid w:val="001F4181"/>
    <w:rsid w:val="001F52B5"/>
    <w:rsid w:val="002034A4"/>
    <w:rsid w:val="00206A87"/>
    <w:rsid w:val="00210826"/>
    <w:rsid w:val="002123B6"/>
    <w:rsid w:val="00216FBC"/>
    <w:rsid w:val="0023696E"/>
    <w:rsid w:val="00241C79"/>
    <w:rsid w:val="0024372A"/>
    <w:rsid w:val="00262434"/>
    <w:rsid w:val="00264C28"/>
    <w:rsid w:val="00265876"/>
    <w:rsid w:val="00266ED4"/>
    <w:rsid w:val="00276505"/>
    <w:rsid w:val="002812FF"/>
    <w:rsid w:val="00283AFE"/>
    <w:rsid w:val="00286707"/>
    <w:rsid w:val="002B213C"/>
    <w:rsid w:val="002B248B"/>
    <w:rsid w:val="002B606F"/>
    <w:rsid w:val="002C32FD"/>
    <w:rsid w:val="002C4A59"/>
    <w:rsid w:val="002D0350"/>
    <w:rsid w:val="002E3FAD"/>
    <w:rsid w:val="002F7938"/>
    <w:rsid w:val="003036B4"/>
    <w:rsid w:val="00336B5C"/>
    <w:rsid w:val="00357E77"/>
    <w:rsid w:val="00367C61"/>
    <w:rsid w:val="00372231"/>
    <w:rsid w:val="003734A7"/>
    <w:rsid w:val="003816C1"/>
    <w:rsid w:val="00384D6D"/>
    <w:rsid w:val="003B1543"/>
    <w:rsid w:val="003B1EF3"/>
    <w:rsid w:val="003C1387"/>
    <w:rsid w:val="003D1FBC"/>
    <w:rsid w:val="003D3B60"/>
    <w:rsid w:val="003F03A3"/>
    <w:rsid w:val="003F2783"/>
    <w:rsid w:val="003F5115"/>
    <w:rsid w:val="003F7175"/>
    <w:rsid w:val="00406F1D"/>
    <w:rsid w:val="00422F85"/>
    <w:rsid w:val="004274A0"/>
    <w:rsid w:val="00430AFE"/>
    <w:rsid w:val="0043225F"/>
    <w:rsid w:val="004373C8"/>
    <w:rsid w:val="00444E04"/>
    <w:rsid w:val="004475FC"/>
    <w:rsid w:val="004532C5"/>
    <w:rsid w:val="00463A4C"/>
    <w:rsid w:val="00483E9A"/>
    <w:rsid w:val="004977AC"/>
    <w:rsid w:val="004B4920"/>
    <w:rsid w:val="004C1EE5"/>
    <w:rsid w:val="004C553A"/>
    <w:rsid w:val="004D0241"/>
    <w:rsid w:val="004D272B"/>
    <w:rsid w:val="004F2157"/>
    <w:rsid w:val="00502B41"/>
    <w:rsid w:val="00505386"/>
    <w:rsid w:val="00507799"/>
    <w:rsid w:val="00526C6C"/>
    <w:rsid w:val="00534434"/>
    <w:rsid w:val="00550CB3"/>
    <w:rsid w:val="005514D7"/>
    <w:rsid w:val="00552B50"/>
    <w:rsid w:val="005569F5"/>
    <w:rsid w:val="00557D56"/>
    <w:rsid w:val="00557DE1"/>
    <w:rsid w:val="00560B03"/>
    <w:rsid w:val="005721D5"/>
    <w:rsid w:val="00583732"/>
    <w:rsid w:val="005A3924"/>
    <w:rsid w:val="005A6DB0"/>
    <w:rsid w:val="005A76B4"/>
    <w:rsid w:val="005B6665"/>
    <w:rsid w:val="005C3140"/>
    <w:rsid w:val="005D6B98"/>
    <w:rsid w:val="005E1677"/>
    <w:rsid w:val="005E5F31"/>
    <w:rsid w:val="005F1609"/>
    <w:rsid w:val="005F3DAC"/>
    <w:rsid w:val="005F4682"/>
    <w:rsid w:val="00625382"/>
    <w:rsid w:val="00633B0D"/>
    <w:rsid w:val="00640A2D"/>
    <w:rsid w:val="00641EF2"/>
    <w:rsid w:val="00642890"/>
    <w:rsid w:val="00650003"/>
    <w:rsid w:val="00654C06"/>
    <w:rsid w:val="00656346"/>
    <w:rsid w:val="00656F9A"/>
    <w:rsid w:val="00680DF0"/>
    <w:rsid w:val="006849D6"/>
    <w:rsid w:val="006A7D85"/>
    <w:rsid w:val="006B2996"/>
    <w:rsid w:val="006B58BF"/>
    <w:rsid w:val="006D45CD"/>
    <w:rsid w:val="006E7D2C"/>
    <w:rsid w:val="006F78F0"/>
    <w:rsid w:val="007019F7"/>
    <w:rsid w:val="007151B7"/>
    <w:rsid w:val="0072030F"/>
    <w:rsid w:val="0075154B"/>
    <w:rsid w:val="00752FE0"/>
    <w:rsid w:val="00753620"/>
    <w:rsid w:val="00755958"/>
    <w:rsid w:val="00762EDD"/>
    <w:rsid w:val="007663B3"/>
    <w:rsid w:val="007710F8"/>
    <w:rsid w:val="00775732"/>
    <w:rsid w:val="00775F90"/>
    <w:rsid w:val="007814A2"/>
    <w:rsid w:val="00781B84"/>
    <w:rsid w:val="007856B9"/>
    <w:rsid w:val="00795941"/>
    <w:rsid w:val="007C2D40"/>
    <w:rsid w:val="007C357B"/>
    <w:rsid w:val="007D7859"/>
    <w:rsid w:val="007E0C31"/>
    <w:rsid w:val="007F54A2"/>
    <w:rsid w:val="007F56BF"/>
    <w:rsid w:val="00814F4D"/>
    <w:rsid w:val="00815598"/>
    <w:rsid w:val="00815CDB"/>
    <w:rsid w:val="008422C9"/>
    <w:rsid w:val="0084394B"/>
    <w:rsid w:val="00856232"/>
    <w:rsid w:val="0086372F"/>
    <w:rsid w:val="00883637"/>
    <w:rsid w:val="0089694A"/>
    <w:rsid w:val="008B053E"/>
    <w:rsid w:val="008C65E5"/>
    <w:rsid w:val="008E3594"/>
    <w:rsid w:val="008F26E5"/>
    <w:rsid w:val="00931649"/>
    <w:rsid w:val="00934D69"/>
    <w:rsid w:val="00940104"/>
    <w:rsid w:val="00943AC4"/>
    <w:rsid w:val="00945CFC"/>
    <w:rsid w:val="0096785F"/>
    <w:rsid w:val="00967B1B"/>
    <w:rsid w:val="00972AF9"/>
    <w:rsid w:val="00977B1C"/>
    <w:rsid w:val="0099072E"/>
    <w:rsid w:val="00993A38"/>
    <w:rsid w:val="009947F3"/>
    <w:rsid w:val="009A4295"/>
    <w:rsid w:val="009A6070"/>
    <w:rsid w:val="009B2A58"/>
    <w:rsid w:val="009C6305"/>
    <w:rsid w:val="009D3D62"/>
    <w:rsid w:val="009E2F3C"/>
    <w:rsid w:val="009E4FB3"/>
    <w:rsid w:val="009F508B"/>
    <w:rsid w:val="00A028B6"/>
    <w:rsid w:val="00A03A64"/>
    <w:rsid w:val="00A04DC4"/>
    <w:rsid w:val="00A12427"/>
    <w:rsid w:val="00A163CE"/>
    <w:rsid w:val="00A355B9"/>
    <w:rsid w:val="00A370BD"/>
    <w:rsid w:val="00A40F24"/>
    <w:rsid w:val="00A62E98"/>
    <w:rsid w:val="00AB2A9F"/>
    <w:rsid w:val="00AB2D4F"/>
    <w:rsid w:val="00AB3F1B"/>
    <w:rsid w:val="00AF213D"/>
    <w:rsid w:val="00B07061"/>
    <w:rsid w:val="00B15F61"/>
    <w:rsid w:val="00B16829"/>
    <w:rsid w:val="00B230D9"/>
    <w:rsid w:val="00B23949"/>
    <w:rsid w:val="00B24CE0"/>
    <w:rsid w:val="00B66C63"/>
    <w:rsid w:val="00B7113F"/>
    <w:rsid w:val="00B71847"/>
    <w:rsid w:val="00B8758E"/>
    <w:rsid w:val="00B9209E"/>
    <w:rsid w:val="00B978EA"/>
    <w:rsid w:val="00BA0877"/>
    <w:rsid w:val="00BA480D"/>
    <w:rsid w:val="00BA6C23"/>
    <w:rsid w:val="00BB288B"/>
    <w:rsid w:val="00BB51C0"/>
    <w:rsid w:val="00BD25B5"/>
    <w:rsid w:val="00C10BB8"/>
    <w:rsid w:val="00C14A66"/>
    <w:rsid w:val="00C21520"/>
    <w:rsid w:val="00C30C6D"/>
    <w:rsid w:val="00C52E54"/>
    <w:rsid w:val="00C64EF9"/>
    <w:rsid w:val="00C81AFD"/>
    <w:rsid w:val="00C90F27"/>
    <w:rsid w:val="00C974DE"/>
    <w:rsid w:val="00CA0AD9"/>
    <w:rsid w:val="00CA6091"/>
    <w:rsid w:val="00CB6E39"/>
    <w:rsid w:val="00CC69F0"/>
    <w:rsid w:val="00D10CDE"/>
    <w:rsid w:val="00D16977"/>
    <w:rsid w:val="00D361E9"/>
    <w:rsid w:val="00D45819"/>
    <w:rsid w:val="00D520E5"/>
    <w:rsid w:val="00D576B5"/>
    <w:rsid w:val="00D60734"/>
    <w:rsid w:val="00D6090E"/>
    <w:rsid w:val="00D60C5C"/>
    <w:rsid w:val="00D62DEB"/>
    <w:rsid w:val="00D65D2D"/>
    <w:rsid w:val="00D7549A"/>
    <w:rsid w:val="00D75C26"/>
    <w:rsid w:val="00D76BA1"/>
    <w:rsid w:val="00D77103"/>
    <w:rsid w:val="00D87798"/>
    <w:rsid w:val="00DB1F55"/>
    <w:rsid w:val="00DB4460"/>
    <w:rsid w:val="00DC2BE8"/>
    <w:rsid w:val="00DD3928"/>
    <w:rsid w:val="00DD4EFA"/>
    <w:rsid w:val="00DE4D5F"/>
    <w:rsid w:val="00DE6E74"/>
    <w:rsid w:val="00DF446B"/>
    <w:rsid w:val="00DF58BF"/>
    <w:rsid w:val="00E03A7B"/>
    <w:rsid w:val="00E045E3"/>
    <w:rsid w:val="00E302C9"/>
    <w:rsid w:val="00E36933"/>
    <w:rsid w:val="00E427D2"/>
    <w:rsid w:val="00E550A8"/>
    <w:rsid w:val="00E6057E"/>
    <w:rsid w:val="00E61D73"/>
    <w:rsid w:val="00E70A1F"/>
    <w:rsid w:val="00E73BED"/>
    <w:rsid w:val="00E83629"/>
    <w:rsid w:val="00E8734D"/>
    <w:rsid w:val="00EA37B9"/>
    <w:rsid w:val="00EB04A2"/>
    <w:rsid w:val="00EC5FBF"/>
    <w:rsid w:val="00EC745F"/>
    <w:rsid w:val="00ED2298"/>
    <w:rsid w:val="00EE0D96"/>
    <w:rsid w:val="00EE30B9"/>
    <w:rsid w:val="00EE5192"/>
    <w:rsid w:val="00F021AB"/>
    <w:rsid w:val="00F12065"/>
    <w:rsid w:val="00F21149"/>
    <w:rsid w:val="00F362A8"/>
    <w:rsid w:val="00F368DF"/>
    <w:rsid w:val="00F73690"/>
    <w:rsid w:val="00F75CF3"/>
    <w:rsid w:val="00F75EDD"/>
    <w:rsid w:val="00FA16B7"/>
    <w:rsid w:val="00FA4FAC"/>
    <w:rsid w:val="00FA6284"/>
    <w:rsid w:val="00FA68D8"/>
    <w:rsid w:val="00FB2484"/>
    <w:rsid w:val="00FB73F0"/>
    <w:rsid w:val="00FC6AEF"/>
    <w:rsid w:val="00FD363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34"/>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 w:type="paragraph" w:styleId="BodyText2">
    <w:name w:val="Body Text 2"/>
    <w:basedOn w:val="Normal"/>
    <w:link w:val="BodyText2Char"/>
    <w:uiPriority w:val="99"/>
    <w:semiHidden/>
    <w:unhideWhenUsed/>
    <w:rsid w:val="00CC69F0"/>
    <w:pPr>
      <w:spacing w:after="120" w:line="480" w:lineRule="auto"/>
    </w:pPr>
  </w:style>
  <w:style w:type="character" w:customStyle="1" w:styleId="BodyText2Char">
    <w:name w:val="Body Text 2 Char"/>
    <w:basedOn w:val="DefaultParagraphFont"/>
    <w:link w:val="BodyText2"/>
    <w:uiPriority w:val="99"/>
    <w:semiHidden/>
    <w:rsid w:val="00CC69F0"/>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202839">
      <w:bodyDiv w:val="1"/>
      <w:marLeft w:val="0"/>
      <w:marRight w:val="0"/>
      <w:marTop w:val="0"/>
      <w:marBottom w:val="0"/>
      <w:divBdr>
        <w:top w:val="none" w:sz="0" w:space="0" w:color="auto"/>
        <w:left w:val="none" w:sz="0" w:space="0" w:color="auto"/>
        <w:bottom w:val="none" w:sz="0" w:space="0" w:color="auto"/>
        <w:right w:val="none" w:sz="0" w:space="0" w:color="auto"/>
      </w:divBdr>
    </w:div>
    <w:div w:id="551700170">
      <w:bodyDiv w:val="1"/>
      <w:marLeft w:val="0"/>
      <w:marRight w:val="0"/>
      <w:marTop w:val="0"/>
      <w:marBottom w:val="0"/>
      <w:divBdr>
        <w:top w:val="none" w:sz="0" w:space="0" w:color="auto"/>
        <w:left w:val="none" w:sz="0" w:space="0" w:color="auto"/>
        <w:bottom w:val="none" w:sz="0" w:space="0" w:color="auto"/>
        <w:right w:val="none" w:sz="0" w:space="0" w:color="auto"/>
      </w:divBdr>
    </w:div>
    <w:div w:id="568660245">
      <w:bodyDiv w:val="1"/>
      <w:marLeft w:val="0"/>
      <w:marRight w:val="0"/>
      <w:marTop w:val="0"/>
      <w:marBottom w:val="0"/>
      <w:divBdr>
        <w:top w:val="none" w:sz="0" w:space="0" w:color="auto"/>
        <w:left w:val="none" w:sz="0" w:space="0" w:color="auto"/>
        <w:bottom w:val="none" w:sz="0" w:space="0" w:color="auto"/>
        <w:right w:val="none" w:sz="0" w:space="0" w:color="auto"/>
      </w:divBdr>
    </w:div>
    <w:div w:id="626473884">
      <w:bodyDiv w:val="1"/>
      <w:marLeft w:val="0"/>
      <w:marRight w:val="0"/>
      <w:marTop w:val="0"/>
      <w:marBottom w:val="0"/>
      <w:divBdr>
        <w:top w:val="none" w:sz="0" w:space="0" w:color="auto"/>
        <w:left w:val="none" w:sz="0" w:space="0" w:color="auto"/>
        <w:bottom w:val="none" w:sz="0" w:space="0" w:color="auto"/>
        <w:right w:val="none" w:sz="0" w:space="0" w:color="auto"/>
      </w:divBdr>
    </w:div>
    <w:div w:id="1033504049">
      <w:bodyDiv w:val="1"/>
      <w:marLeft w:val="0"/>
      <w:marRight w:val="0"/>
      <w:marTop w:val="0"/>
      <w:marBottom w:val="0"/>
      <w:divBdr>
        <w:top w:val="none" w:sz="0" w:space="0" w:color="auto"/>
        <w:left w:val="none" w:sz="0" w:space="0" w:color="auto"/>
        <w:bottom w:val="none" w:sz="0" w:space="0" w:color="auto"/>
        <w:right w:val="none" w:sz="0" w:space="0" w:color="auto"/>
      </w:divBdr>
    </w:div>
    <w:div w:id="1293435918">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79862042">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568</Words>
  <Characters>3240</Characters>
  <Application>Microsoft Office Word</Application>
  <DocSecurity>0</DocSecurity>
  <Lines>27</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Crinel</dc:creator>
  <cp:lastModifiedBy>ft5nh7</cp:lastModifiedBy>
  <cp:revision>7</cp:revision>
  <cp:lastPrinted>2025-04-11T09:57:00Z</cp:lastPrinted>
  <dcterms:created xsi:type="dcterms:W3CDTF">2025-03-24T10:14:00Z</dcterms:created>
  <dcterms:modified xsi:type="dcterms:W3CDTF">2025-04-11T10:05:00Z</dcterms:modified>
</cp:coreProperties>
</file>