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77777777" w:rsidR="00DB4460" w:rsidRPr="00370FE4" w:rsidRDefault="00D16977" w:rsidP="00370FE4">
      <w:pPr>
        <w:spacing w:after="120"/>
        <w:ind w:left="170" w:right="113"/>
      </w:pPr>
      <w:r w:rsidRPr="00370FE4">
        <w:t xml:space="preserve">                                                 </w:t>
      </w:r>
    </w:p>
    <w:p w14:paraId="108D1268" w14:textId="4EDB7309" w:rsidR="00DB4460" w:rsidRPr="00370FE4" w:rsidRDefault="00DB4460" w:rsidP="00370FE4">
      <w:pPr>
        <w:spacing w:after="120"/>
        <w:ind w:left="170" w:right="113"/>
        <w:rPr>
          <w:b/>
        </w:rPr>
      </w:pPr>
      <w:r w:rsidRPr="00370FE4">
        <w:t xml:space="preserve">                                             </w:t>
      </w:r>
      <w:r w:rsidR="007F56BF" w:rsidRPr="00370FE4">
        <w:rPr>
          <w:b/>
        </w:rPr>
        <w:t>HOTĂRÂREA</w:t>
      </w:r>
      <w:r w:rsidR="00557DE1" w:rsidRPr="00370FE4">
        <w:rPr>
          <w:b/>
        </w:rPr>
        <w:t xml:space="preserve"> </w:t>
      </w:r>
      <w:r w:rsidR="0075154B" w:rsidRPr="00370FE4">
        <w:rPr>
          <w:b/>
        </w:rPr>
        <w:t>nr.</w:t>
      </w:r>
      <w:r w:rsidR="00795941" w:rsidRPr="00370FE4">
        <w:rPr>
          <w:b/>
        </w:rPr>
        <w:t xml:space="preserve"> </w:t>
      </w:r>
      <w:r w:rsidR="00F91A26" w:rsidRPr="00370FE4">
        <w:rPr>
          <w:b/>
        </w:rPr>
        <w:t>4</w:t>
      </w:r>
      <w:r w:rsidR="007B4A13" w:rsidRPr="00370FE4">
        <w:rPr>
          <w:b/>
        </w:rPr>
        <w:t>4</w:t>
      </w:r>
      <w:r w:rsidR="00795941" w:rsidRPr="00370FE4">
        <w:rPr>
          <w:b/>
        </w:rPr>
        <w:t>/202</w:t>
      </w:r>
      <w:r w:rsidR="000B0971" w:rsidRPr="00370FE4">
        <w:rPr>
          <w:b/>
        </w:rPr>
        <w:t>5</w:t>
      </w:r>
    </w:p>
    <w:p w14:paraId="0D40623C" w14:textId="77777777" w:rsidR="007B4A13" w:rsidRPr="00370FE4" w:rsidRDefault="00AB2D4F" w:rsidP="00370FE4">
      <w:pPr>
        <w:pStyle w:val="Standard"/>
        <w:numPr>
          <w:ilvl w:val="0"/>
          <w:numId w:val="22"/>
        </w:numPr>
        <w:tabs>
          <w:tab w:val="clear" w:pos="432"/>
          <w:tab w:val="num" w:pos="0"/>
        </w:tabs>
        <w:spacing w:after="120"/>
        <w:ind w:left="170" w:right="113"/>
        <w:jc w:val="center"/>
        <w:textAlignment w:val="auto"/>
        <w:rPr>
          <w:rFonts w:eastAsia="Times New Roman"/>
          <w:sz w:val="24"/>
          <w:szCs w:val="24"/>
          <w:lang w:eastAsia="ro-RO"/>
        </w:rPr>
      </w:pPr>
      <w:r w:rsidRPr="00370FE4">
        <w:rPr>
          <w:sz w:val="24"/>
          <w:szCs w:val="24"/>
          <w:lang w:eastAsia="ro-RO"/>
        </w:rPr>
        <w:t xml:space="preserve">privind </w:t>
      </w:r>
      <w:r w:rsidR="00211196" w:rsidRPr="00370FE4">
        <w:rPr>
          <w:sz w:val="24"/>
          <w:szCs w:val="24"/>
          <w:lang w:val="pt-BR"/>
        </w:rPr>
        <w:t xml:space="preserve"> </w:t>
      </w:r>
      <w:r w:rsidR="007B4A13" w:rsidRPr="00370FE4">
        <w:rPr>
          <w:rFonts w:eastAsia="Times New Roman"/>
          <w:sz w:val="24"/>
          <w:szCs w:val="24"/>
          <w:lang w:val="hu-HU" w:eastAsia="ro-RO"/>
        </w:rPr>
        <w:t>aprobarea documentației de dezmembrare a imobilului înscris în CF. nr. 73319 Săsciori, cu nr.cad. 73319, reprezentând „Cur</w:t>
      </w:r>
      <w:r w:rsidR="007B4A13" w:rsidRPr="00370FE4">
        <w:rPr>
          <w:rFonts w:eastAsia="Times New Roman"/>
          <w:sz w:val="24"/>
          <w:szCs w:val="24"/>
          <w:lang w:eastAsia="ro-RO"/>
        </w:rPr>
        <w:t>ți Construcții</w:t>
      </w:r>
      <w:r w:rsidR="007B4A13" w:rsidRPr="00370FE4">
        <w:rPr>
          <w:rFonts w:eastAsia="Times New Roman"/>
          <w:sz w:val="24"/>
          <w:szCs w:val="24"/>
          <w:lang w:val="hu-HU" w:eastAsia="ro-RO"/>
        </w:rPr>
        <w:t>” în intravilanul localității Săsciori , în suprafață totală de 3806 mp – domeniul public al comunei Săsciori</w:t>
      </w:r>
    </w:p>
    <w:p w14:paraId="7A054979" w14:textId="77777777" w:rsidR="007B4A13" w:rsidRPr="00370FE4" w:rsidRDefault="007B4A13" w:rsidP="00370FE4">
      <w:pPr>
        <w:pStyle w:val="ListParagraph"/>
        <w:widowControl w:val="0"/>
        <w:numPr>
          <w:ilvl w:val="0"/>
          <w:numId w:val="22"/>
        </w:numPr>
        <w:autoSpaceDN w:val="0"/>
        <w:spacing w:after="120" w:line="240" w:lineRule="auto"/>
        <w:ind w:left="170" w:right="113"/>
        <w:jc w:val="center"/>
        <w:rPr>
          <w:rFonts w:ascii="Times New Roman" w:eastAsia="Times New Roman" w:hAnsi="Times New Roman"/>
          <w:bCs/>
          <w:strike/>
          <w:sz w:val="24"/>
          <w:szCs w:val="24"/>
          <w:lang w:eastAsia="ro-RO"/>
        </w:rPr>
      </w:pPr>
      <w:r w:rsidRPr="00370FE4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o-RO"/>
        </w:rPr>
        <w:tab/>
      </w:r>
    </w:p>
    <w:p w14:paraId="5EA69ED7" w14:textId="4927A0AB" w:rsidR="007B4A13" w:rsidRPr="00370FE4" w:rsidRDefault="00370FE4" w:rsidP="00370FE4">
      <w:pPr>
        <w:autoSpaceDE w:val="0"/>
        <w:autoSpaceDN w:val="0"/>
        <w:adjustRightInd w:val="0"/>
        <w:spacing w:after="120"/>
        <w:ind w:left="170" w:right="113" w:firstLine="715"/>
        <w:jc w:val="both"/>
        <w:rPr>
          <w:highlight w:val="white"/>
        </w:rPr>
      </w:pPr>
      <w:r w:rsidRPr="00370FE4">
        <w:rPr>
          <w:spacing w:val="-1"/>
          <w:highlight w:val="white"/>
          <w:lang w:val="en-US"/>
        </w:rPr>
        <w:t>Consiliul local al comunei S</w:t>
      </w:r>
      <w:r w:rsidRPr="00370FE4">
        <w:rPr>
          <w:spacing w:val="-1"/>
          <w:highlight w:val="white"/>
        </w:rPr>
        <w:t>ăsciori îintrunit în ședința ordinară din data de 24.03.</w:t>
      </w:r>
      <w:r w:rsidRPr="00370FE4">
        <w:rPr>
          <w:highlight w:val="white"/>
        </w:rPr>
        <w:t xml:space="preserve"> 2025;</w:t>
      </w:r>
    </w:p>
    <w:p w14:paraId="5A427724" w14:textId="77777777" w:rsidR="00370FE4" w:rsidRDefault="007B4A13" w:rsidP="00370FE4">
      <w:pPr>
        <w:spacing w:after="120"/>
        <w:ind w:left="170" w:right="113" w:firstLine="567"/>
        <w:jc w:val="both"/>
        <w:rPr>
          <w:b/>
          <w:bCs/>
        </w:rPr>
      </w:pPr>
      <w:r w:rsidRPr="00370FE4">
        <w:rPr>
          <w:b/>
          <w:bCs/>
        </w:rPr>
        <w:t>Luând în dezbatere:</w:t>
      </w:r>
    </w:p>
    <w:p w14:paraId="078078D6" w14:textId="77777777" w:rsidR="00370FE4" w:rsidRDefault="007B4A13" w:rsidP="00370FE4">
      <w:pPr>
        <w:spacing w:after="120"/>
        <w:ind w:left="170" w:right="113" w:firstLine="567"/>
        <w:jc w:val="both"/>
        <w:rPr>
          <w:b/>
          <w:bCs/>
        </w:rPr>
      </w:pPr>
      <w:r w:rsidRPr="00370FE4">
        <w:t>- proiectul de hotărâre nr. 148/20.03.2025 privind aprobarea documentației de dezmembrare a imobilului înscris în CF. nr. 73319 Săsciori, cu nr.cad. 73319, reprezentând „Curți Construcții” în intravilanul localității Săsciori , în suprafață totală de 3806 mp – domeniul public al comunei Săsciori</w:t>
      </w:r>
      <w:r w:rsidRPr="00370FE4">
        <w:rPr>
          <w:kern w:val="2"/>
          <w:lang w:eastAsia="hi-IN"/>
        </w:rPr>
        <w:t xml:space="preserve"> – dl. Morar Nicolae Florin;</w:t>
      </w:r>
    </w:p>
    <w:p w14:paraId="1CBFBE94" w14:textId="77777777" w:rsidR="00370FE4" w:rsidRDefault="007B4A13" w:rsidP="00370FE4">
      <w:pPr>
        <w:spacing w:after="120"/>
        <w:ind w:left="170" w:right="113" w:firstLine="567"/>
        <w:jc w:val="both"/>
        <w:rPr>
          <w:b/>
          <w:bCs/>
        </w:rPr>
      </w:pPr>
      <w:r w:rsidRPr="00370FE4">
        <w:t>- referatul de aprobare  nr. 149/20.03.2025 Privind aprobarea documentației de dezmembrare a imobilului înscris în CF. nr. 73319 Săsciori, cu nr.cad. 73319, reprezentând „Curți Construcții” în intravilanul localității Săsciori , în suprafață totală de 3806 mp – domeniul public al comunei Săsciori</w:t>
      </w:r>
      <w:r w:rsidRPr="00370FE4">
        <w:rPr>
          <w:kern w:val="2"/>
          <w:lang w:eastAsia="hi-IN"/>
        </w:rPr>
        <w:t xml:space="preserve">, </w:t>
      </w:r>
      <w:r w:rsidRPr="00370FE4">
        <w:t>întocmit de domnul Morar Nicolae Florin, primarul comunei Săsciori;</w:t>
      </w:r>
    </w:p>
    <w:p w14:paraId="03D54C3B" w14:textId="77777777" w:rsidR="00370FE4" w:rsidRDefault="007B4A13" w:rsidP="00370FE4">
      <w:pPr>
        <w:spacing w:after="120"/>
        <w:ind w:left="170" w:right="113" w:firstLine="567"/>
        <w:jc w:val="both"/>
      </w:pPr>
      <w:r w:rsidRPr="00370FE4">
        <w:t>- raportul de specialitate  nr. 150/20.03.2025 întocmit de Compartimentul de resort din cadrul Primăriei Comunei Săsciori – consilier I Bogdan Andrei Nicolae;</w:t>
      </w:r>
    </w:p>
    <w:p w14:paraId="7211FBC1" w14:textId="77777777" w:rsidR="00370FE4" w:rsidRDefault="00370FE4" w:rsidP="00370FE4">
      <w:pPr>
        <w:spacing w:after="120"/>
        <w:ind w:left="170" w:right="113" w:firstLine="567"/>
        <w:jc w:val="both"/>
      </w:pPr>
      <w:r>
        <w:rPr>
          <w:lang w:eastAsia="ar-SA"/>
        </w:rPr>
        <w:t xml:space="preserve">- </w:t>
      </w:r>
      <w:r w:rsidRPr="00926C79">
        <w:t>raportul de avizare al comisiei de specialitate nr. 1  - pentru agricultură, economico-financiară, amnajarea teritoriului și urbanism;</w:t>
      </w:r>
    </w:p>
    <w:p w14:paraId="6004FD2E" w14:textId="77777777" w:rsidR="00370FE4" w:rsidRDefault="00370FE4" w:rsidP="00370FE4">
      <w:pPr>
        <w:spacing w:after="120"/>
        <w:ind w:left="170" w:right="113" w:firstLine="567"/>
        <w:jc w:val="both"/>
      </w:pPr>
      <w:r>
        <w:rPr>
          <w:lang w:eastAsia="ar-SA"/>
        </w:rPr>
        <w:t xml:space="preserve">- </w:t>
      </w:r>
      <w:r w:rsidRPr="00926C79">
        <w:t>raportul de avizare al comisiei de specialitate nr. 2 – pentru activități social – culturale, culte, învățământ, sănătate și famili, muncă, protecție socială, rotecție copii, tineret și sport;</w:t>
      </w:r>
    </w:p>
    <w:p w14:paraId="64771782" w14:textId="3A71C047" w:rsidR="00370FE4" w:rsidRPr="00370FE4" w:rsidRDefault="00370FE4" w:rsidP="00370FE4">
      <w:pPr>
        <w:spacing w:after="120"/>
        <w:ind w:left="170" w:right="113" w:firstLine="567"/>
        <w:jc w:val="both"/>
      </w:pPr>
      <w:r>
        <w:rPr>
          <w:lang w:eastAsia="ar-SA"/>
        </w:rPr>
        <w:t xml:space="preserve">- </w:t>
      </w:r>
      <w:r w:rsidRPr="00926C79">
        <w:t>raportul de avizare al comisiei de specialitate nr. 3 juridică și de disciplină, protecția mediului și turism</w:t>
      </w:r>
      <w:r w:rsidRPr="00926C79">
        <w:rPr>
          <w:lang w:val="en-CA"/>
        </w:rPr>
        <w:t xml:space="preserve">; </w:t>
      </w:r>
    </w:p>
    <w:p w14:paraId="75AC209B" w14:textId="77777777" w:rsidR="007B4A13" w:rsidRPr="00370FE4" w:rsidRDefault="007B4A13" w:rsidP="00370FE4">
      <w:pPr>
        <w:autoSpaceDE w:val="0"/>
        <w:spacing w:after="120"/>
        <w:ind w:left="170" w:right="113" w:firstLine="1275"/>
        <w:jc w:val="both"/>
        <w:rPr>
          <w:b/>
          <w:bCs/>
        </w:rPr>
      </w:pPr>
      <w:r w:rsidRPr="00370FE4">
        <w:rPr>
          <w:b/>
          <w:bCs/>
        </w:rPr>
        <w:t>Având în vedere prevederile:</w:t>
      </w:r>
    </w:p>
    <w:p w14:paraId="676BD44A" w14:textId="77777777" w:rsidR="007B4A13" w:rsidRPr="00370FE4" w:rsidRDefault="007B4A13" w:rsidP="00370FE4">
      <w:pPr>
        <w:numPr>
          <w:ilvl w:val="0"/>
          <w:numId w:val="23"/>
        </w:numPr>
        <w:spacing w:after="120"/>
        <w:ind w:left="170" w:right="113" w:firstLine="567"/>
        <w:rPr>
          <w:kern w:val="3"/>
          <w:lang w:eastAsia="ro-RO" w:bidi="hi-IN"/>
        </w:rPr>
      </w:pPr>
      <w:r w:rsidRPr="00370FE4">
        <w:rPr>
          <w:kern w:val="3"/>
          <w:lang w:eastAsia="ro-RO" w:bidi="hi-IN"/>
        </w:rPr>
        <w:t>Legea cadastrului şi a publicităţii imobiliare nr. 7/1996, republicată , cu modificările și completările ulterioare;</w:t>
      </w:r>
    </w:p>
    <w:p w14:paraId="2EBC0FFF" w14:textId="77777777" w:rsidR="007B4A13" w:rsidRPr="00370FE4" w:rsidRDefault="007B4A13" w:rsidP="00370FE4">
      <w:pPr>
        <w:numPr>
          <w:ilvl w:val="0"/>
          <w:numId w:val="23"/>
        </w:numPr>
        <w:spacing w:after="120"/>
        <w:ind w:left="170" w:right="113" w:firstLine="567"/>
        <w:rPr>
          <w:kern w:val="3"/>
          <w:lang w:eastAsia="ro-RO" w:bidi="hi-IN"/>
        </w:rPr>
      </w:pPr>
      <w:r w:rsidRPr="00370FE4">
        <w:rPr>
          <w:kern w:val="3"/>
          <w:lang w:eastAsia="ro-RO" w:bidi="hi-IN"/>
        </w:rPr>
        <w:t>Inventarierea bunurilor imobile din domeniul public al unităţilor administrativ-teritoriale, conform Codul administrativ:</w:t>
      </w:r>
    </w:p>
    <w:p w14:paraId="7FBE7FCD" w14:textId="1FAF74D4" w:rsidR="007B4A13" w:rsidRPr="00370FE4" w:rsidRDefault="007B4A13" w:rsidP="00370FE4">
      <w:pPr>
        <w:numPr>
          <w:ilvl w:val="0"/>
          <w:numId w:val="24"/>
        </w:numPr>
        <w:spacing w:after="120"/>
        <w:ind w:left="170" w:right="113" w:firstLine="927"/>
        <w:rPr>
          <w:kern w:val="3"/>
          <w:lang w:eastAsia="ro-RO" w:bidi="hi-IN"/>
        </w:rPr>
      </w:pPr>
      <w:r w:rsidRPr="00370FE4">
        <w:rPr>
          <w:kern w:val="3"/>
          <w:lang w:eastAsia="ro-RO" w:bidi="hi-IN"/>
        </w:rPr>
        <w:t>Art. 9, alin (C) , poziția nr. 53 din Legea nr.2 / 1968  privind organizarea administrativă a teritoriului Republici Socialiste România, republicată, cu modificările și completările ulterioare;</w:t>
      </w:r>
    </w:p>
    <w:p w14:paraId="2A45AA7B" w14:textId="77777777" w:rsidR="00370FE4" w:rsidRDefault="007B4A13" w:rsidP="00370FE4">
      <w:pPr>
        <w:numPr>
          <w:ilvl w:val="0"/>
          <w:numId w:val="24"/>
        </w:numPr>
        <w:spacing w:after="120"/>
        <w:ind w:left="170" w:right="113" w:firstLine="927"/>
        <w:rPr>
          <w:kern w:val="3"/>
          <w:lang w:eastAsia="ro-RO" w:bidi="hi-IN"/>
        </w:rPr>
      </w:pPr>
      <w:r w:rsidRPr="00370FE4">
        <w:rPr>
          <w:kern w:val="3"/>
          <w:lang w:eastAsia="ro-RO" w:bidi="hi-IN"/>
        </w:rPr>
        <w:t>Art. 129, alin. (2) lit. „c” și art. 286, alin (4) , din O.U.G. nr. 57/2019, privind codul administrativ.</w:t>
      </w:r>
    </w:p>
    <w:p w14:paraId="28069519" w14:textId="0DF20146" w:rsidR="007B4A13" w:rsidRDefault="00370FE4" w:rsidP="00370FE4">
      <w:pPr>
        <w:spacing w:after="120"/>
        <w:ind w:left="1097" w:right="113"/>
        <w:rPr>
          <w:kern w:val="3"/>
          <w:lang w:eastAsia="ro-RO" w:bidi="hi-IN"/>
        </w:rPr>
      </w:pPr>
      <w:r>
        <w:rPr>
          <w:kern w:val="3"/>
          <w:lang w:eastAsia="ro-RO" w:bidi="hi-IN"/>
        </w:rPr>
        <w:t xml:space="preserve"> În temeiul art. </w:t>
      </w:r>
      <w:r w:rsidR="007B4A13" w:rsidRPr="00370FE4">
        <w:rPr>
          <w:kern w:val="3"/>
          <w:lang w:eastAsia="ro-RO" w:bidi="hi-IN"/>
        </w:rPr>
        <w:t xml:space="preserve">196 alin. (1) lit.a) din OUG nr.57/2019 - Codul administrativ; </w:t>
      </w:r>
    </w:p>
    <w:p w14:paraId="4386CBE8" w14:textId="77777777" w:rsidR="00370FE4" w:rsidRPr="00370FE4" w:rsidRDefault="00370FE4" w:rsidP="00370FE4">
      <w:pPr>
        <w:spacing w:after="120"/>
        <w:ind w:left="1097" w:right="113"/>
        <w:rPr>
          <w:kern w:val="3"/>
          <w:lang w:eastAsia="ro-RO" w:bidi="hi-IN"/>
        </w:rPr>
      </w:pPr>
    </w:p>
    <w:p w14:paraId="5780EC1C" w14:textId="02FEF8A1" w:rsidR="007B4A13" w:rsidRPr="00370FE4" w:rsidRDefault="007B4A13" w:rsidP="00370FE4">
      <w:pPr>
        <w:spacing w:after="120"/>
        <w:ind w:left="170" w:right="113" w:firstLine="1134"/>
        <w:jc w:val="center"/>
        <w:rPr>
          <w:rFonts w:eastAsia="Arial"/>
          <w:b/>
        </w:rPr>
      </w:pPr>
      <w:r w:rsidRPr="00370FE4">
        <w:rPr>
          <w:b/>
        </w:rPr>
        <w:t>HOTĂRĂȘTE:</w:t>
      </w:r>
    </w:p>
    <w:p w14:paraId="07EEC6BE" w14:textId="77777777" w:rsidR="007B4A13" w:rsidRPr="00370FE4" w:rsidRDefault="007B4A13" w:rsidP="00370FE4">
      <w:pPr>
        <w:pStyle w:val="Standard"/>
        <w:spacing w:after="120"/>
        <w:ind w:left="170" w:right="113" w:firstLine="850"/>
        <w:rPr>
          <w:rFonts w:eastAsia="Times New Roman"/>
          <w:sz w:val="24"/>
          <w:szCs w:val="24"/>
          <w:lang w:eastAsia="ro-RO"/>
        </w:rPr>
      </w:pPr>
      <w:r w:rsidRPr="00370FE4">
        <w:rPr>
          <w:b/>
          <w:sz w:val="24"/>
          <w:szCs w:val="24"/>
        </w:rPr>
        <w:lastRenderedPageBreak/>
        <w:t>Art.1.</w:t>
      </w:r>
      <w:r w:rsidRPr="00370FE4">
        <w:rPr>
          <w:bCs/>
          <w:sz w:val="24"/>
          <w:szCs w:val="24"/>
        </w:rPr>
        <w:t xml:space="preserve"> Se aprobă </w:t>
      </w:r>
      <w:r w:rsidRPr="00370FE4">
        <w:rPr>
          <w:rFonts w:eastAsia="Times New Roman"/>
          <w:sz w:val="24"/>
          <w:szCs w:val="24"/>
          <w:lang w:eastAsia="ro-RO"/>
        </w:rPr>
        <w:t xml:space="preserve">documentația de dezmembrare  a imobiluilui descris mai sus și înscrierea  în cartea funciară a dreptului de proprietate în favoarea </w:t>
      </w:r>
      <w:r w:rsidRPr="00370FE4">
        <w:rPr>
          <w:sz w:val="24"/>
          <w:szCs w:val="24"/>
        </w:rPr>
        <w:t>Comuna Săsciori – domeniul public</w:t>
      </w:r>
      <w:r w:rsidRPr="00370FE4">
        <w:rPr>
          <w:rFonts w:eastAsia="Times New Roman"/>
          <w:sz w:val="24"/>
          <w:szCs w:val="24"/>
          <w:lang w:eastAsia="ro-RO"/>
        </w:rPr>
        <w:t>, asupra imobilelor noi rezultate , astfel:</w:t>
      </w:r>
    </w:p>
    <w:p w14:paraId="6E4B0EF5" w14:textId="77777777" w:rsidR="007B4A13" w:rsidRPr="00370FE4" w:rsidRDefault="007B4A13" w:rsidP="00370FE4">
      <w:pPr>
        <w:spacing w:after="120"/>
        <w:ind w:left="170" w:right="113" w:firstLine="851"/>
        <w:rPr>
          <w:rFonts w:eastAsia="Arial"/>
        </w:rPr>
      </w:pPr>
      <w:r w:rsidRPr="00370FE4">
        <w:rPr>
          <w:b/>
        </w:rPr>
        <w:t xml:space="preserve">LOTUL nr.1 format din : </w:t>
      </w:r>
      <w:r w:rsidRPr="00370FE4">
        <w:t>– Curți Construcții – în suprafață de 231 mp având proprietar Comuna Săsciori – domeniul public;</w:t>
      </w:r>
    </w:p>
    <w:p w14:paraId="5089C616" w14:textId="77777777" w:rsidR="007B4A13" w:rsidRPr="00370FE4" w:rsidRDefault="007B4A13" w:rsidP="00370FE4">
      <w:pPr>
        <w:pStyle w:val="Standard"/>
        <w:spacing w:after="120"/>
        <w:ind w:left="170" w:right="113" w:firstLine="851"/>
        <w:rPr>
          <w:sz w:val="24"/>
          <w:szCs w:val="24"/>
        </w:rPr>
      </w:pPr>
      <w:r w:rsidRPr="00370FE4">
        <w:rPr>
          <w:b/>
          <w:sz w:val="24"/>
          <w:szCs w:val="24"/>
        </w:rPr>
        <w:t>LOTUL nr.2 format din :</w:t>
      </w:r>
      <w:r w:rsidRPr="00370FE4">
        <w:rPr>
          <w:sz w:val="24"/>
          <w:szCs w:val="24"/>
        </w:rPr>
        <w:t>– Curți Construcții – în suprafață de 476 mp având proprietar Comuna Săsciori – domeniul public;</w:t>
      </w:r>
    </w:p>
    <w:p w14:paraId="0712F5DA" w14:textId="634E0DF4" w:rsidR="00370FE4" w:rsidRPr="00370FE4" w:rsidRDefault="007B4A13" w:rsidP="00370FE4">
      <w:pPr>
        <w:pStyle w:val="Standard"/>
        <w:spacing w:after="120"/>
        <w:ind w:left="170" w:right="113" w:firstLine="851"/>
        <w:rPr>
          <w:sz w:val="24"/>
          <w:szCs w:val="24"/>
        </w:rPr>
      </w:pPr>
      <w:r w:rsidRPr="00370FE4">
        <w:rPr>
          <w:b/>
          <w:sz w:val="24"/>
          <w:szCs w:val="24"/>
        </w:rPr>
        <w:t>LOTUL nr.3 format din :</w:t>
      </w:r>
      <w:r w:rsidRPr="00370FE4">
        <w:rPr>
          <w:sz w:val="24"/>
          <w:szCs w:val="24"/>
        </w:rPr>
        <w:t>– Curți Construcții – în suprafață de 3099 mp având proprietar Comuna Săsciori – domeniul public;</w:t>
      </w:r>
    </w:p>
    <w:p w14:paraId="15D53DEA" w14:textId="65EF8E6D" w:rsidR="007B4A13" w:rsidRPr="00370FE4" w:rsidRDefault="007B4A13" w:rsidP="00370FE4">
      <w:pPr>
        <w:spacing w:after="120"/>
        <w:ind w:left="170" w:right="113" w:firstLine="850"/>
        <w:jc w:val="both"/>
        <w:rPr>
          <w:lang w:eastAsia="ro-RO"/>
        </w:rPr>
      </w:pPr>
      <w:r w:rsidRPr="00370FE4">
        <w:rPr>
          <w:b/>
          <w:bCs/>
          <w:lang w:eastAsia="ro-RO"/>
        </w:rPr>
        <w:t>Art.2.</w:t>
      </w:r>
      <w:r w:rsidRPr="00370FE4">
        <w:rPr>
          <w:lang w:eastAsia="ro-RO"/>
        </w:rPr>
        <w:t xml:space="preserve"> S</w:t>
      </w:r>
      <w:r w:rsidR="00370FE4">
        <w:rPr>
          <w:lang w:eastAsia="ro-RO"/>
        </w:rPr>
        <w:t>e</w:t>
      </w:r>
      <w:r w:rsidRPr="00370FE4">
        <w:rPr>
          <w:lang w:eastAsia="ro-RO"/>
        </w:rPr>
        <w:t xml:space="preserve"> în</w:t>
      </w:r>
      <w:r w:rsidR="00370FE4">
        <w:rPr>
          <w:lang w:eastAsia="ro-RO"/>
        </w:rPr>
        <w:t xml:space="preserve">sușește </w:t>
      </w:r>
      <w:r w:rsidRPr="00370FE4">
        <w:rPr>
          <w:lang w:eastAsia="ro-RO"/>
        </w:rPr>
        <w:t xml:space="preserve">documentația tehnico cadastrală de dezmembrare  și înscrierea  în cartea funciară a dreptului de proprietate în favoarea </w:t>
      </w:r>
      <w:r w:rsidRPr="00370FE4">
        <w:t>Comuna Săsciori – domeniul public</w:t>
      </w:r>
      <w:r w:rsidRPr="00370FE4">
        <w:rPr>
          <w:lang w:eastAsia="ro-RO"/>
        </w:rPr>
        <w:t>, în  sistemul electronic de cadastru și carte funciară  a imobilelor descrise la pct.1,  întocmite de  către S.C. MERCURY GEOSYSTEMS S.R.L. având autorizația   seria RO-B-J, Nr.2272/2022,  emisă de A.N.C.P.I, reprezentată prin ing.RASINARIU AVRAM FLORIN, autorizat seria RO-AB-F, nr. 0225/22/12/2014 emisă de A.N.C.P.I.</w:t>
      </w:r>
    </w:p>
    <w:p w14:paraId="30B506F6" w14:textId="77777777" w:rsidR="007B4A13" w:rsidRPr="00370FE4" w:rsidRDefault="007B4A13" w:rsidP="00370FE4">
      <w:pPr>
        <w:spacing w:after="120"/>
        <w:ind w:left="170" w:right="113" w:firstLine="850"/>
        <w:jc w:val="both"/>
        <w:rPr>
          <w:rFonts w:cs="Arial"/>
          <w:lang w:eastAsia="ro-RO"/>
        </w:rPr>
      </w:pPr>
      <w:r w:rsidRPr="00370FE4">
        <w:rPr>
          <w:rFonts w:eastAsia="SimSun"/>
          <w:b/>
        </w:rPr>
        <w:t xml:space="preserve">Art.3. </w:t>
      </w:r>
      <w:r w:rsidRPr="00370FE4">
        <w:rPr>
          <w:rFonts w:eastAsia="SimSun"/>
        </w:rPr>
        <w:t>Prezenta hotărâre poate fi contestată în fața instanței de contencios administrativ a Tribunalului Alba în conformitate cu prevederile Legii contenciosului administrativ nr. 554/2004, cu modificările și completările ulterioare.</w:t>
      </w:r>
    </w:p>
    <w:p w14:paraId="2BD8D3C0" w14:textId="77777777" w:rsidR="007B4A13" w:rsidRPr="00370FE4" w:rsidRDefault="007B4A13" w:rsidP="00370FE4">
      <w:pPr>
        <w:spacing w:after="120"/>
        <w:ind w:left="170" w:right="113" w:firstLine="850"/>
        <w:jc w:val="both"/>
        <w:rPr>
          <w:rFonts w:eastAsia="SimSun"/>
        </w:rPr>
      </w:pPr>
      <w:r w:rsidRPr="00370FE4">
        <w:rPr>
          <w:b/>
        </w:rPr>
        <w:t>Art.4.</w:t>
      </w:r>
      <w:r w:rsidRPr="00370FE4">
        <w:t xml:space="preserve"> Prezenta hotărâre se comunică : Institiţiei Prefectului – judeţul Alba, primarului comunei Sasciori, compartimentul de urbanism al Primăriei Săsciori, </w:t>
      </w:r>
      <w:r w:rsidRPr="00370FE4">
        <w:rPr>
          <w:rFonts w:eastAsia="SimSun"/>
          <w:kern w:val="2"/>
          <w:lang w:eastAsia="hi-IN" w:bidi="hi-IN"/>
        </w:rPr>
        <w:t>O.C.P.I. Alba,</w:t>
      </w:r>
      <w:r w:rsidRPr="00370FE4">
        <w:t xml:space="preserve"> </w:t>
      </w:r>
      <w:r w:rsidRPr="00370FE4">
        <w:rPr>
          <w:color w:val="000000"/>
          <w:lang w:val="en-US"/>
        </w:rPr>
        <w:t xml:space="preserve">1 exemplar la dosar și se afișază pe site-ul </w:t>
      </w:r>
      <w:r w:rsidRPr="00370FE4">
        <w:rPr>
          <w:color w:val="000000"/>
        </w:rPr>
        <w:t>și la avizierul Primăriei.</w:t>
      </w:r>
    </w:p>
    <w:p w14:paraId="696552F1" w14:textId="3840320F" w:rsidR="00C36FF6" w:rsidRPr="00370FE4" w:rsidRDefault="00C36FF6" w:rsidP="00370FE4">
      <w:pPr>
        <w:autoSpaceDE w:val="0"/>
        <w:spacing w:after="120"/>
        <w:ind w:left="170" w:right="113"/>
        <w:jc w:val="center"/>
        <w:rPr>
          <w:lang w:eastAsia="ro-RO"/>
        </w:rPr>
      </w:pPr>
    </w:p>
    <w:p w14:paraId="6CE4AB5C" w14:textId="4CCCEB6C" w:rsidR="007019F7" w:rsidRPr="00370FE4" w:rsidRDefault="00814F4D" w:rsidP="00370FE4">
      <w:pPr>
        <w:autoSpaceDE w:val="0"/>
        <w:autoSpaceDN w:val="0"/>
        <w:adjustRightInd w:val="0"/>
        <w:spacing w:after="120"/>
        <w:ind w:left="170" w:right="113"/>
        <w:jc w:val="center"/>
      </w:pPr>
      <w:r w:rsidRPr="00370FE4">
        <w:t>Săsciori</w:t>
      </w:r>
      <w:r w:rsidR="002812FF" w:rsidRPr="00370FE4">
        <w:t xml:space="preserve">, </w:t>
      </w:r>
      <w:r w:rsidR="00005252" w:rsidRPr="00370FE4">
        <w:t xml:space="preserve">24 martie </w:t>
      </w:r>
      <w:r w:rsidR="000B0971" w:rsidRPr="00370FE4">
        <w:t xml:space="preserve"> 2025</w:t>
      </w:r>
    </w:p>
    <w:p w14:paraId="7D78C0D9" w14:textId="77777777" w:rsidR="009659B8" w:rsidRPr="00370FE4" w:rsidRDefault="009659B8" w:rsidP="00370FE4">
      <w:pPr>
        <w:suppressAutoHyphens w:val="0"/>
        <w:autoSpaceDE w:val="0"/>
        <w:autoSpaceDN w:val="0"/>
        <w:adjustRightInd w:val="0"/>
        <w:spacing w:after="120"/>
        <w:ind w:left="170" w:right="113"/>
        <w:jc w:val="center"/>
      </w:pPr>
    </w:p>
    <w:p w14:paraId="05038551" w14:textId="6EBE0D5A" w:rsidR="002812FF" w:rsidRPr="00370FE4" w:rsidRDefault="00E70A1F" w:rsidP="00370FE4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370FE4">
        <w:t xml:space="preserve">   </w:t>
      </w:r>
      <w:r w:rsidR="00483E9A" w:rsidRPr="00370FE4">
        <w:t xml:space="preserve">    </w:t>
      </w:r>
      <w:r w:rsidR="002812FF" w:rsidRPr="00370FE4">
        <w:t>Preşedinte</w:t>
      </w:r>
      <w:r w:rsidR="00F73690" w:rsidRPr="00370FE4">
        <w:t xml:space="preserve"> de şedință</w:t>
      </w:r>
      <w:r w:rsidR="00814F4D" w:rsidRPr="00370FE4">
        <w:t>,</w:t>
      </w:r>
      <w:r w:rsidR="00F73690" w:rsidRPr="00370FE4">
        <w:t xml:space="preserve">                    </w:t>
      </w:r>
      <w:r w:rsidR="002812FF" w:rsidRPr="00370FE4">
        <w:t xml:space="preserve">   </w:t>
      </w:r>
      <w:r w:rsidR="00F73690" w:rsidRPr="00370FE4">
        <w:t xml:space="preserve">      </w:t>
      </w:r>
      <w:r w:rsidR="002812FF" w:rsidRPr="00370FE4">
        <w:t xml:space="preserve"> </w:t>
      </w:r>
      <w:r w:rsidR="00814F4D" w:rsidRPr="00370FE4">
        <w:t xml:space="preserve">                </w:t>
      </w:r>
      <w:r w:rsidRPr="00370FE4">
        <w:t xml:space="preserve"> </w:t>
      </w:r>
      <w:r w:rsidR="002812FF" w:rsidRPr="00370FE4">
        <w:t>Contrasemnează pentru legalitate,</w:t>
      </w:r>
    </w:p>
    <w:p w14:paraId="731E2906" w14:textId="613AC52E" w:rsidR="002812FF" w:rsidRPr="00370FE4" w:rsidRDefault="00F368DF" w:rsidP="00370FE4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370FE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370FE4">
        <w:rPr>
          <w:rFonts w:ascii="Times New Roman" w:hAnsi="Times New Roman" w:cs="Times New Roman"/>
          <w:sz w:val="24"/>
          <w:szCs w:val="24"/>
        </w:rPr>
        <w:t xml:space="preserve">    </w:t>
      </w:r>
      <w:r w:rsidRPr="00370FE4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370FE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70FE4">
        <w:rPr>
          <w:rFonts w:ascii="Times New Roman" w:hAnsi="Times New Roman" w:cs="Times New Roman"/>
          <w:sz w:val="24"/>
          <w:szCs w:val="24"/>
        </w:rPr>
        <w:t>Secretar general UAT</w:t>
      </w:r>
    </w:p>
    <w:p w14:paraId="4C4896CB" w14:textId="7EA713FB" w:rsidR="00F21149" w:rsidRPr="00370FE4" w:rsidRDefault="00F368DF" w:rsidP="00370FE4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370FE4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370FE4">
        <w:rPr>
          <w:rFonts w:ascii="Times New Roman" w:hAnsi="Times New Roman" w:cs="Times New Roman"/>
          <w:sz w:val="24"/>
          <w:szCs w:val="24"/>
        </w:rPr>
        <w:t xml:space="preserve"> </w:t>
      </w:r>
      <w:r w:rsidR="00D10CDE" w:rsidRPr="00370FE4">
        <w:rPr>
          <w:rFonts w:ascii="Times New Roman" w:hAnsi="Times New Roman" w:cs="Times New Roman"/>
          <w:sz w:val="24"/>
          <w:szCs w:val="24"/>
        </w:rPr>
        <w:t>F</w:t>
      </w:r>
      <w:r w:rsidR="00005252" w:rsidRPr="00370FE4">
        <w:rPr>
          <w:rFonts w:ascii="Times New Roman" w:hAnsi="Times New Roman" w:cs="Times New Roman"/>
          <w:sz w:val="24"/>
          <w:szCs w:val="24"/>
        </w:rPr>
        <w:t>urdui Petru Valentin</w:t>
      </w:r>
      <w:r w:rsidR="00557D56" w:rsidRPr="00370F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370FE4">
        <w:rPr>
          <w:rFonts w:ascii="Times New Roman" w:hAnsi="Times New Roman" w:cs="Times New Roman"/>
          <w:sz w:val="24"/>
          <w:szCs w:val="24"/>
        </w:rPr>
        <w:t xml:space="preserve">  </w:t>
      </w:r>
      <w:r w:rsidRPr="00370FE4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370FE4">
        <w:rPr>
          <w:rFonts w:ascii="Times New Roman" w:hAnsi="Times New Roman" w:cs="Times New Roman"/>
          <w:sz w:val="24"/>
          <w:szCs w:val="24"/>
        </w:rPr>
        <w:t>a</w:t>
      </w:r>
    </w:p>
    <w:p w14:paraId="67BA8AAB" w14:textId="77777777" w:rsidR="00926C79" w:rsidRPr="00370FE4" w:rsidRDefault="00926C79" w:rsidP="00370FE4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74625FA" w14:textId="77777777" w:rsidR="00C36FF6" w:rsidRPr="00370FE4" w:rsidRDefault="00C36FF6" w:rsidP="00370FE4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3730577" w14:textId="77777777" w:rsidR="00370FE4" w:rsidRDefault="00370FE4" w:rsidP="00370FE4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4FB032F5" w14:textId="77777777" w:rsidR="00370FE4" w:rsidRDefault="00370FE4" w:rsidP="00370FE4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A853103" w14:textId="77777777" w:rsidR="00370FE4" w:rsidRDefault="00370FE4" w:rsidP="00370FE4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621886E" w14:textId="77777777" w:rsidR="00370FE4" w:rsidRDefault="00370FE4" w:rsidP="00370FE4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1049A80" w14:textId="77777777" w:rsidR="00370FE4" w:rsidRDefault="00370FE4" w:rsidP="00370FE4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055609B" w14:textId="77777777" w:rsidR="00370FE4" w:rsidRPr="00370FE4" w:rsidRDefault="00370FE4" w:rsidP="00370FE4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05B4962" w14:textId="77777777" w:rsidR="009659B8" w:rsidRPr="00370FE4" w:rsidRDefault="009659B8" w:rsidP="00370FE4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370FE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 Hotărâre a fost adoptată cu un numar de 15</w:t>
      </w:r>
      <w:r w:rsidRPr="00370FE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370FE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 favorabile, valabil exprimate, care reprezintă</w:t>
      </w:r>
      <w:r w:rsidRPr="00370FE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370FE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% din numarul consilierilor în funcție și</w:t>
      </w:r>
      <w:r w:rsidRPr="00370FE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r w:rsidRPr="00370FE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din numărul consilierilor prezenți.</w:t>
      </w:r>
    </w:p>
    <w:p w14:paraId="63DC206D" w14:textId="4E73D9AF" w:rsidR="0086372F" w:rsidRPr="00370FE4" w:rsidRDefault="0086372F" w:rsidP="00370FE4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sectPr w:rsidR="0086372F" w:rsidRPr="00370FE4" w:rsidSect="00370FE4">
      <w:headerReference w:type="default" r:id="rId7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68B24" w14:textId="77777777" w:rsidR="007C25B8" w:rsidRDefault="007C25B8" w:rsidP="007F56BF">
      <w:r>
        <w:separator/>
      </w:r>
    </w:p>
  </w:endnote>
  <w:endnote w:type="continuationSeparator" w:id="0">
    <w:p w14:paraId="37A36C80" w14:textId="77777777" w:rsidR="007C25B8" w:rsidRDefault="007C25B8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917CA" w14:textId="77777777" w:rsidR="007C25B8" w:rsidRDefault="007C25B8" w:rsidP="007F56BF">
      <w:r>
        <w:separator/>
      </w:r>
    </w:p>
  </w:footnote>
  <w:footnote w:type="continuationSeparator" w:id="0">
    <w:p w14:paraId="6060BFF7" w14:textId="77777777" w:rsidR="007C25B8" w:rsidRDefault="007C25B8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967573006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  <w:rPr>
        <w:b/>
        <w:bCs/>
      </w:rPr>
    </w:pPr>
    <w:r>
      <w:rPr>
        <w:b/>
        <w:bCs/>
      </w:rPr>
      <w:t>CONSILIUL LOCAL</w:t>
    </w:r>
  </w:p>
  <w:p w14:paraId="239C1A43" w14:textId="77777777" w:rsidR="009659B8" w:rsidRDefault="009659B8" w:rsidP="00DB446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70F64"/>
    <w:multiLevelType w:val="hybridMultilevel"/>
    <w:tmpl w:val="1D28FDC2"/>
    <w:lvl w:ilvl="0" w:tplc="FABCC04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644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A1C56B0"/>
    <w:multiLevelType w:val="hybridMultilevel"/>
    <w:tmpl w:val="BB040F0E"/>
    <w:lvl w:ilvl="0" w:tplc="AA4E0AB2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9" w15:restartNumberingAfterBreak="0">
    <w:nsid w:val="3AD1278C"/>
    <w:multiLevelType w:val="hybridMultilevel"/>
    <w:tmpl w:val="AFAAAB7C"/>
    <w:lvl w:ilvl="0" w:tplc="A3EAD5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645C1D"/>
    <w:multiLevelType w:val="hybridMultilevel"/>
    <w:tmpl w:val="140675F4"/>
    <w:lvl w:ilvl="0" w:tplc="08090017">
      <w:start w:val="1"/>
      <w:numFmt w:val="lowerLetter"/>
      <w:lvlText w:val="%1)"/>
      <w:lvlJc w:val="left"/>
      <w:pPr>
        <w:ind w:left="1860" w:hanging="360"/>
      </w:pPr>
    </w:lvl>
    <w:lvl w:ilvl="1" w:tplc="08090019">
      <w:start w:val="1"/>
      <w:numFmt w:val="lowerLetter"/>
      <w:lvlText w:val="%2."/>
      <w:lvlJc w:val="left"/>
      <w:pPr>
        <w:ind w:left="2580" w:hanging="360"/>
      </w:pPr>
    </w:lvl>
    <w:lvl w:ilvl="2" w:tplc="0809001B">
      <w:start w:val="1"/>
      <w:numFmt w:val="lowerRoman"/>
      <w:lvlText w:val="%3."/>
      <w:lvlJc w:val="right"/>
      <w:pPr>
        <w:ind w:left="3300" w:hanging="180"/>
      </w:pPr>
    </w:lvl>
    <w:lvl w:ilvl="3" w:tplc="0809000F">
      <w:start w:val="1"/>
      <w:numFmt w:val="decimal"/>
      <w:lvlText w:val="%4."/>
      <w:lvlJc w:val="left"/>
      <w:pPr>
        <w:ind w:left="4020" w:hanging="360"/>
      </w:pPr>
    </w:lvl>
    <w:lvl w:ilvl="4" w:tplc="08090019">
      <w:start w:val="1"/>
      <w:numFmt w:val="lowerLetter"/>
      <w:lvlText w:val="%5."/>
      <w:lvlJc w:val="left"/>
      <w:pPr>
        <w:ind w:left="4740" w:hanging="360"/>
      </w:pPr>
    </w:lvl>
    <w:lvl w:ilvl="5" w:tplc="0809001B">
      <w:start w:val="1"/>
      <w:numFmt w:val="lowerRoman"/>
      <w:lvlText w:val="%6."/>
      <w:lvlJc w:val="right"/>
      <w:pPr>
        <w:ind w:left="5460" w:hanging="180"/>
      </w:pPr>
    </w:lvl>
    <w:lvl w:ilvl="6" w:tplc="0809000F">
      <w:start w:val="1"/>
      <w:numFmt w:val="decimal"/>
      <w:lvlText w:val="%7."/>
      <w:lvlJc w:val="left"/>
      <w:pPr>
        <w:ind w:left="6180" w:hanging="360"/>
      </w:pPr>
    </w:lvl>
    <w:lvl w:ilvl="7" w:tplc="08090019">
      <w:start w:val="1"/>
      <w:numFmt w:val="lowerLetter"/>
      <w:lvlText w:val="%8."/>
      <w:lvlJc w:val="left"/>
      <w:pPr>
        <w:ind w:left="6900" w:hanging="360"/>
      </w:pPr>
    </w:lvl>
    <w:lvl w:ilvl="8" w:tplc="0809001B">
      <w:start w:val="1"/>
      <w:numFmt w:val="lowerRoman"/>
      <w:lvlText w:val="%9."/>
      <w:lvlJc w:val="right"/>
      <w:pPr>
        <w:ind w:left="7620" w:hanging="180"/>
      </w:pPr>
    </w:lvl>
  </w:abstractNum>
  <w:abstractNum w:abstractNumId="11" w15:restartNumberingAfterBreak="0">
    <w:nsid w:val="4EBC40FE"/>
    <w:multiLevelType w:val="hybridMultilevel"/>
    <w:tmpl w:val="B0122684"/>
    <w:lvl w:ilvl="0" w:tplc="793A2346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35178AF"/>
    <w:multiLevelType w:val="hybridMultilevel"/>
    <w:tmpl w:val="37BCA92E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6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8"/>
  </w:num>
  <w:num w:numId="8" w16cid:durableId="1214586510">
    <w:abstractNumId w:val="16"/>
  </w:num>
  <w:num w:numId="9" w16cid:durableId="1335453008">
    <w:abstractNumId w:val="7"/>
  </w:num>
  <w:num w:numId="10" w16cid:durableId="2091928980">
    <w:abstractNumId w:val="13"/>
  </w:num>
  <w:num w:numId="11" w16cid:durableId="96438758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05578799">
    <w:abstractNumId w:val="11"/>
  </w:num>
  <w:num w:numId="13" w16cid:durableId="1657804175">
    <w:abstractNumId w:val="6"/>
  </w:num>
  <w:num w:numId="14" w16cid:durableId="2038776170">
    <w:abstractNumId w:val="12"/>
  </w:num>
  <w:num w:numId="15" w16cid:durableId="168759234">
    <w:abstractNumId w:val="12"/>
  </w:num>
  <w:num w:numId="16" w16cid:durableId="267348893">
    <w:abstractNumId w:val="5"/>
  </w:num>
  <w:num w:numId="17" w16cid:durableId="510950942">
    <w:abstractNumId w:val="9"/>
  </w:num>
  <w:num w:numId="18" w16cid:durableId="882324346">
    <w:abstractNumId w:val="4"/>
  </w:num>
  <w:num w:numId="19" w16cid:durableId="1430351636">
    <w:abstractNumId w:val="4"/>
  </w:num>
  <w:num w:numId="20" w16cid:durableId="942103884">
    <w:abstractNumId w:val="0"/>
    <w:lvlOverride w:ilvl="0">
      <w:lvl w:ilvl="0">
        <w:numFmt w:val="decimal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21" w16cid:durableId="1109817298">
    <w:abstractNumId w:val="13"/>
  </w:num>
  <w:num w:numId="22" w16cid:durableId="9944501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553119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50682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05252"/>
    <w:rsid w:val="00021B2D"/>
    <w:rsid w:val="00023D05"/>
    <w:rsid w:val="00040E4C"/>
    <w:rsid w:val="0008427D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0E7F8B"/>
    <w:rsid w:val="00100DA5"/>
    <w:rsid w:val="0011139C"/>
    <w:rsid w:val="00121E06"/>
    <w:rsid w:val="00137B9D"/>
    <w:rsid w:val="001416AA"/>
    <w:rsid w:val="00145858"/>
    <w:rsid w:val="001470D5"/>
    <w:rsid w:val="00147B35"/>
    <w:rsid w:val="001638AA"/>
    <w:rsid w:val="00174246"/>
    <w:rsid w:val="001946B0"/>
    <w:rsid w:val="001A1DC2"/>
    <w:rsid w:val="001A4296"/>
    <w:rsid w:val="001A7EE6"/>
    <w:rsid w:val="001C279C"/>
    <w:rsid w:val="001C7E66"/>
    <w:rsid w:val="001F3E1C"/>
    <w:rsid w:val="001F4181"/>
    <w:rsid w:val="001F52B5"/>
    <w:rsid w:val="002034A4"/>
    <w:rsid w:val="00206A87"/>
    <w:rsid w:val="00210826"/>
    <w:rsid w:val="00211196"/>
    <w:rsid w:val="002123B6"/>
    <w:rsid w:val="00216FBC"/>
    <w:rsid w:val="0023696E"/>
    <w:rsid w:val="00241C79"/>
    <w:rsid w:val="0024372A"/>
    <w:rsid w:val="00262434"/>
    <w:rsid w:val="00264C28"/>
    <w:rsid w:val="00265876"/>
    <w:rsid w:val="00266ED4"/>
    <w:rsid w:val="00276505"/>
    <w:rsid w:val="002812FF"/>
    <w:rsid w:val="00283AFE"/>
    <w:rsid w:val="00286707"/>
    <w:rsid w:val="002B213C"/>
    <w:rsid w:val="002B6011"/>
    <w:rsid w:val="002B606F"/>
    <w:rsid w:val="002C32FD"/>
    <w:rsid w:val="002C4A59"/>
    <w:rsid w:val="002D0350"/>
    <w:rsid w:val="002E3FAD"/>
    <w:rsid w:val="002F7938"/>
    <w:rsid w:val="003036B4"/>
    <w:rsid w:val="00336B5C"/>
    <w:rsid w:val="00357E77"/>
    <w:rsid w:val="00367C61"/>
    <w:rsid w:val="00370FE4"/>
    <w:rsid w:val="00372231"/>
    <w:rsid w:val="003734A7"/>
    <w:rsid w:val="00376E2A"/>
    <w:rsid w:val="003816C1"/>
    <w:rsid w:val="00384D6D"/>
    <w:rsid w:val="0039390C"/>
    <w:rsid w:val="003B1543"/>
    <w:rsid w:val="003B1EF3"/>
    <w:rsid w:val="003C1387"/>
    <w:rsid w:val="003D1FBC"/>
    <w:rsid w:val="003D3B60"/>
    <w:rsid w:val="003F03A3"/>
    <w:rsid w:val="003F2783"/>
    <w:rsid w:val="003F5115"/>
    <w:rsid w:val="003F7175"/>
    <w:rsid w:val="00401EBE"/>
    <w:rsid w:val="004039B1"/>
    <w:rsid w:val="00406F1D"/>
    <w:rsid w:val="004274A0"/>
    <w:rsid w:val="00430AFE"/>
    <w:rsid w:val="0043225F"/>
    <w:rsid w:val="004373C8"/>
    <w:rsid w:val="00437B73"/>
    <w:rsid w:val="00444E04"/>
    <w:rsid w:val="004475FC"/>
    <w:rsid w:val="00463A4C"/>
    <w:rsid w:val="00483E9A"/>
    <w:rsid w:val="004977AC"/>
    <w:rsid w:val="004C1EE5"/>
    <w:rsid w:val="004D0241"/>
    <w:rsid w:val="004D272B"/>
    <w:rsid w:val="004F2157"/>
    <w:rsid w:val="00502B41"/>
    <w:rsid w:val="00505386"/>
    <w:rsid w:val="00507799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72C40"/>
    <w:rsid w:val="00583732"/>
    <w:rsid w:val="005A3924"/>
    <w:rsid w:val="005A6DB0"/>
    <w:rsid w:val="005A76B4"/>
    <w:rsid w:val="005B6665"/>
    <w:rsid w:val="005C3140"/>
    <w:rsid w:val="005D6B98"/>
    <w:rsid w:val="005E1677"/>
    <w:rsid w:val="005E5F31"/>
    <w:rsid w:val="005F1609"/>
    <w:rsid w:val="005F3DAC"/>
    <w:rsid w:val="005F4682"/>
    <w:rsid w:val="00610C47"/>
    <w:rsid w:val="00625382"/>
    <w:rsid w:val="00626644"/>
    <w:rsid w:val="00633B0D"/>
    <w:rsid w:val="00640A2D"/>
    <w:rsid w:val="00641EF2"/>
    <w:rsid w:val="00642890"/>
    <w:rsid w:val="00650003"/>
    <w:rsid w:val="00654C06"/>
    <w:rsid w:val="00656346"/>
    <w:rsid w:val="00656F9A"/>
    <w:rsid w:val="00680DF0"/>
    <w:rsid w:val="006849D6"/>
    <w:rsid w:val="006A1CB1"/>
    <w:rsid w:val="006A75EC"/>
    <w:rsid w:val="006A7D85"/>
    <w:rsid w:val="006B2996"/>
    <w:rsid w:val="006B58BF"/>
    <w:rsid w:val="006D45CD"/>
    <w:rsid w:val="006E7D2C"/>
    <w:rsid w:val="006F78F0"/>
    <w:rsid w:val="007019F7"/>
    <w:rsid w:val="007151B7"/>
    <w:rsid w:val="0072030F"/>
    <w:rsid w:val="00722E8D"/>
    <w:rsid w:val="0073128E"/>
    <w:rsid w:val="0075154B"/>
    <w:rsid w:val="00752FE0"/>
    <w:rsid w:val="00753620"/>
    <w:rsid w:val="00755958"/>
    <w:rsid w:val="00762EDD"/>
    <w:rsid w:val="007663B3"/>
    <w:rsid w:val="0077083F"/>
    <w:rsid w:val="007710F8"/>
    <w:rsid w:val="00775732"/>
    <w:rsid w:val="00775F90"/>
    <w:rsid w:val="007814A2"/>
    <w:rsid w:val="00781B84"/>
    <w:rsid w:val="007856B9"/>
    <w:rsid w:val="0078676D"/>
    <w:rsid w:val="00795941"/>
    <w:rsid w:val="007B4A13"/>
    <w:rsid w:val="007C25B8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4394B"/>
    <w:rsid w:val="00856232"/>
    <w:rsid w:val="00857242"/>
    <w:rsid w:val="0086372F"/>
    <w:rsid w:val="00883637"/>
    <w:rsid w:val="0089694A"/>
    <w:rsid w:val="008B053E"/>
    <w:rsid w:val="008C65E5"/>
    <w:rsid w:val="008E3594"/>
    <w:rsid w:val="008F26E5"/>
    <w:rsid w:val="00926C79"/>
    <w:rsid w:val="00927C12"/>
    <w:rsid w:val="00931649"/>
    <w:rsid w:val="00934D69"/>
    <w:rsid w:val="00940104"/>
    <w:rsid w:val="00943AC4"/>
    <w:rsid w:val="00945CFC"/>
    <w:rsid w:val="00964AE6"/>
    <w:rsid w:val="009659B8"/>
    <w:rsid w:val="0096785F"/>
    <w:rsid w:val="00967B1B"/>
    <w:rsid w:val="00972AF9"/>
    <w:rsid w:val="00977B1C"/>
    <w:rsid w:val="0099072E"/>
    <w:rsid w:val="00993A38"/>
    <w:rsid w:val="009947F3"/>
    <w:rsid w:val="009A4295"/>
    <w:rsid w:val="009A6070"/>
    <w:rsid w:val="009B2A58"/>
    <w:rsid w:val="009C6305"/>
    <w:rsid w:val="009D3D62"/>
    <w:rsid w:val="009E2F3C"/>
    <w:rsid w:val="009E4FB3"/>
    <w:rsid w:val="009F508B"/>
    <w:rsid w:val="00A028B6"/>
    <w:rsid w:val="00A03A64"/>
    <w:rsid w:val="00A04DC4"/>
    <w:rsid w:val="00A12427"/>
    <w:rsid w:val="00A163CE"/>
    <w:rsid w:val="00A355B9"/>
    <w:rsid w:val="00A370BD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3949"/>
    <w:rsid w:val="00B24CE0"/>
    <w:rsid w:val="00B66C63"/>
    <w:rsid w:val="00B7113F"/>
    <w:rsid w:val="00B71847"/>
    <w:rsid w:val="00B8758E"/>
    <w:rsid w:val="00B87EAF"/>
    <w:rsid w:val="00B9209E"/>
    <w:rsid w:val="00B978EA"/>
    <w:rsid w:val="00BA0877"/>
    <w:rsid w:val="00BA0A13"/>
    <w:rsid w:val="00BA480D"/>
    <w:rsid w:val="00BA6C23"/>
    <w:rsid w:val="00BA78DA"/>
    <w:rsid w:val="00BB288B"/>
    <w:rsid w:val="00BB51C0"/>
    <w:rsid w:val="00BD25B5"/>
    <w:rsid w:val="00BF3967"/>
    <w:rsid w:val="00C10BB8"/>
    <w:rsid w:val="00C14A66"/>
    <w:rsid w:val="00C21520"/>
    <w:rsid w:val="00C30C6D"/>
    <w:rsid w:val="00C36FF6"/>
    <w:rsid w:val="00C52E54"/>
    <w:rsid w:val="00C64EF9"/>
    <w:rsid w:val="00C81AFD"/>
    <w:rsid w:val="00C90F27"/>
    <w:rsid w:val="00C974DE"/>
    <w:rsid w:val="00CA0AD9"/>
    <w:rsid w:val="00CA6091"/>
    <w:rsid w:val="00CB3822"/>
    <w:rsid w:val="00CB6E39"/>
    <w:rsid w:val="00CC69F0"/>
    <w:rsid w:val="00CE04A1"/>
    <w:rsid w:val="00D10CDE"/>
    <w:rsid w:val="00D13DE9"/>
    <w:rsid w:val="00D16977"/>
    <w:rsid w:val="00D20C31"/>
    <w:rsid w:val="00D361E9"/>
    <w:rsid w:val="00D45819"/>
    <w:rsid w:val="00D520E5"/>
    <w:rsid w:val="00D576B5"/>
    <w:rsid w:val="00D60734"/>
    <w:rsid w:val="00D6090E"/>
    <w:rsid w:val="00D60C5C"/>
    <w:rsid w:val="00D61CE5"/>
    <w:rsid w:val="00D62DEB"/>
    <w:rsid w:val="00D65D2D"/>
    <w:rsid w:val="00D7549A"/>
    <w:rsid w:val="00D75C26"/>
    <w:rsid w:val="00D76BA1"/>
    <w:rsid w:val="00D77103"/>
    <w:rsid w:val="00D87798"/>
    <w:rsid w:val="00DB1F55"/>
    <w:rsid w:val="00DB3B71"/>
    <w:rsid w:val="00DB4460"/>
    <w:rsid w:val="00DC2BE8"/>
    <w:rsid w:val="00DD3928"/>
    <w:rsid w:val="00DD4EFA"/>
    <w:rsid w:val="00DE4D5F"/>
    <w:rsid w:val="00DE6E74"/>
    <w:rsid w:val="00DF446B"/>
    <w:rsid w:val="00DF58BF"/>
    <w:rsid w:val="00E03A7B"/>
    <w:rsid w:val="00E045E3"/>
    <w:rsid w:val="00E16E49"/>
    <w:rsid w:val="00E302C9"/>
    <w:rsid w:val="00E36933"/>
    <w:rsid w:val="00E427D2"/>
    <w:rsid w:val="00E550A8"/>
    <w:rsid w:val="00E6057E"/>
    <w:rsid w:val="00E61D73"/>
    <w:rsid w:val="00E70A1F"/>
    <w:rsid w:val="00E73BED"/>
    <w:rsid w:val="00E83629"/>
    <w:rsid w:val="00E8734D"/>
    <w:rsid w:val="00EA37B9"/>
    <w:rsid w:val="00EB04A2"/>
    <w:rsid w:val="00EC5FBF"/>
    <w:rsid w:val="00EC745F"/>
    <w:rsid w:val="00ED2298"/>
    <w:rsid w:val="00EE0D96"/>
    <w:rsid w:val="00EE30B9"/>
    <w:rsid w:val="00EE5192"/>
    <w:rsid w:val="00EE746C"/>
    <w:rsid w:val="00F021AB"/>
    <w:rsid w:val="00F12065"/>
    <w:rsid w:val="00F21149"/>
    <w:rsid w:val="00F362A8"/>
    <w:rsid w:val="00F368DF"/>
    <w:rsid w:val="00F73690"/>
    <w:rsid w:val="00F75CF3"/>
    <w:rsid w:val="00F75EDD"/>
    <w:rsid w:val="00F91A26"/>
    <w:rsid w:val="00FA16B7"/>
    <w:rsid w:val="00FA4FAC"/>
    <w:rsid w:val="00FA6284"/>
    <w:rsid w:val="00FA68D8"/>
    <w:rsid w:val="00FB2484"/>
    <w:rsid w:val="00FB73F0"/>
    <w:rsid w:val="00FC6AEF"/>
    <w:rsid w:val="00FC7B7E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CC69F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CC69F0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2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680</Words>
  <Characters>3877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4</cp:revision>
  <cp:lastPrinted>2024-06-13T07:52:00Z</cp:lastPrinted>
  <dcterms:created xsi:type="dcterms:W3CDTF">2025-03-24T12:42:00Z</dcterms:created>
  <dcterms:modified xsi:type="dcterms:W3CDTF">2025-03-25T08:17:00Z</dcterms:modified>
</cp:coreProperties>
</file>