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80007" w:rsidRDefault="00000000">
      <w:pPr>
        <w:pStyle w:val="ListParagraph"/>
        <w:numPr>
          <w:ilvl w:val="0"/>
          <w:numId w:val="1"/>
        </w:numPr>
        <w:ind w:left="0"/>
        <w:rPr>
          <w:bCs/>
        </w:rPr>
      </w:pPr>
      <w:r>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-81915</wp:posOffset>
                </wp:positionH>
                <wp:positionV relativeFrom="paragraph">
                  <wp:posOffset>15875</wp:posOffset>
                </wp:positionV>
                <wp:extent cx="252095" cy="266700"/>
                <wp:effectExtent l="2540" t="4445" r="254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noFill/>
                        <a:ln>
                          <a:noFill/>
                        </a:ln>
                      </wps:spPr>
                      <wps:txbx>
                        <w:txbxContent>
                          <w:p w:rsidR="00F80007" w:rsidRDefault="00F80007"/>
                        </w:txbxContent>
                      </wps:txbx>
                      <wps:bodyPr rot="0" vert="horz" wrap="none" lIns="91440" tIns="45720" rIns="91440" bIns="4572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45pt;margin-top:1.25pt;width:19.85pt;height:21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" filled="f" stroked="f">
                <v:textbox style="mso-fit-shape-to-text:t">
                  <w:txbxContent>
                    <w:p w:rsidR="00F80007" w:rsidRDefault="00F80007"/>
                  </w:txbxContent>
                </v:textbox>
              </v:shape>
            </w:pict>
          </mc:Fallback>
        </mc:AlternateContent>
      </w:r>
      <w:r>
        <w:t xml:space="preserve">                              </w:t>
      </w:r>
    </w:p>
    <w:p w:rsidR="00F80007" w:rsidRDefault="00000000">
      <w:pPr>
        <w:pStyle w:val="NormalWeb"/>
        <w:shd w:val="clear" w:color="auto" w:fill="FFFFFF"/>
        <w:spacing w:before="0" w:beforeAutospacing="0" w:after="225" w:afterAutospacing="0"/>
        <w:jc w:val="center"/>
        <w:textAlignment w:val="baseline"/>
        <w:rPr>
          <w:color w:val="FF0000"/>
          <w:sz w:val="28"/>
          <w:szCs w:val="28"/>
        </w:rPr>
      </w:pPr>
      <w:r>
        <w:rPr>
          <w:rStyle w:val="Strong"/>
          <w:rFonts w:eastAsiaTheme="majorEastAsia"/>
          <w:sz w:val="28"/>
          <w:szCs w:val="28"/>
        </w:rPr>
        <w:t>DISPOZIŢIE</w:t>
      </w:r>
      <w:r>
        <w:rPr>
          <w:sz w:val="28"/>
          <w:szCs w:val="28"/>
        </w:rPr>
        <w:t xml:space="preserve"> </w:t>
      </w:r>
      <w:r>
        <w:rPr>
          <w:b/>
          <w:sz w:val="28"/>
          <w:szCs w:val="28"/>
        </w:rPr>
        <w:t>nr. 226/19.09.2024</w:t>
      </w:r>
    </w:p>
    <w:p w:rsidR="00F80007" w:rsidRDefault="00000000">
      <w:pPr>
        <w:pStyle w:val="NormalWeb"/>
        <w:shd w:val="clear" w:color="auto" w:fill="FFFFFF"/>
        <w:spacing w:before="0" w:beforeAutospacing="0" w:after="0" w:afterAutospacing="0"/>
        <w:jc w:val="center"/>
        <w:textAlignment w:val="baseline"/>
        <w:rPr>
          <w:sz w:val="28"/>
          <w:szCs w:val="28"/>
        </w:rPr>
      </w:pPr>
      <w:r>
        <w:rPr>
          <w:sz w:val="28"/>
          <w:szCs w:val="28"/>
        </w:rPr>
        <w:t xml:space="preserve">privind convocarea Consiliului Local al Comunei Săsciori </w:t>
      </w:r>
    </w:p>
    <w:p w:rsidR="00F80007" w:rsidRDefault="00000000">
      <w:pPr>
        <w:pStyle w:val="NormalWeb"/>
        <w:shd w:val="clear" w:color="auto" w:fill="FFFFFF"/>
        <w:spacing w:before="0" w:beforeAutospacing="0" w:after="0" w:afterAutospacing="0"/>
        <w:jc w:val="center"/>
        <w:textAlignment w:val="baseline"/>
        <w:rPr>
          <w:sz w:val="28"/>
          <w:szCs w:val="28"/>
        </w:rPr>
      </w:pPr>
      <w:bookmarkStart w:id="0" w:name="_Hlk29296595"/>
      <w:r>
        <w:rPr>
          <w:sz w:val="28"/>
          <w:szCs w:val="28"/>
        </w:rPr>
        <w:t>în</w:t>
      </w:r>
      <w:bookmarkEnd w:id="0"/>
      <w:r>
        <w:rPr>
          <w:sz w:val="28"/>
          <w:szCs w:val="28"/>
        </w:rPr>
        <w:t xml:space="preserve"> şedinţă publică ordinară în data de 26.09.2024</w:t>
      </w:r>
    </w:p>
    <w:p w:rsidR="00F80007" w:rsidRDefault="00000000">
      <w:pPr>
        <w:ind w:firstLine="426"/>
        <w:jc w:val="both"/>
        <w:rPr>
          <w:sz w:val="28"/>
          <w:szCs w:val="28"/>
        </w:rPr>
      </w:pPr>
      <w:r>
        <w:rPr>
          <w:sz w:val="28"/>
          <w:szCs w:val="28"/>
        </w:rPr>
        <w:tab/>
      </w:r>
    </w:p>
    <w:p w:rsidR="00F80007" w:rsidRDefault="00000000">
      <w:pPr>
        <w:ind w:firstLine="426"/>
        <w:jc w:val="both"/>
        <w:rPr>
          <w:sz w:val="28"/>
          <w:szCs w:val="28"/>
        </w:rPr>
      </w:pPr>
      <w:r>
        <w:rPr>
          <w:sz w:val="28"/>
          <w:szCs w:val="28"/>
        </w:rPr>
        <w:tab/>
      </w:r>
    </w:p>
    <w:p w:rsidR="00F80007" w:rsidRDefault="00000000">
      <w:pPr>
        <w:ind w:firstLine="426"/>
        <w:jc w:val="both"/>
        <w:rPr>
          <w:sz w:val="28"/>
          <w:szCs w:val="28"/>
        </w:rPr>
      </w:pPr>
      <w:r>
        <w:rPr>
          <w:sz w:val="28"/>
          <w:szCs w:val="28"/>
        </w:rPr>
        <w:tab/>
        <w:t xml:space="preserve">Având în vedere </w:t>
      </w:r>
      <w:bookmarkStart w:id="1" w:name="_Hlk29298154"/>
      <w:r>
        <w:rPr>
          <w:b/>
          <w:bCs/>
          <w:sz w:val="28"/>
          <w:szCs w:val="28"/>
        </w:rPr>
        <w:t>art. 133 alin. (1)</w:t>
      </w:r>
      <w:r>
        <w:rPr>
          <w:sz w:val="28"/>
          <w:szCs w:val="28"/>
        </w:rPr>
        <w:t xml:space="preserve">, coroborat cu </w:t>
      </w:r>
      <w:r>
        <w:rPr>
          <w:b/>
          <w:bCs/>
          <w:sz w:val="28"/>
          <w:szCs w:val="28"/>
        </w:rPr>
        <w:t>art. 134 alin.(1)</w:t>
      </w:r>
      <w:r>
        <w:rPr>
          <w:sz w:val="28"/>
          <w:szCs w:val="28"/>
        </w:rPr>
        <w:t xml:space="preserve">  </w:t>
      </w:r>
      <w:r>
        <w:rPr>
          <w:b/>
          <w:sz w:val="28"/>
          <w:szCs w:val="28"/>
        </w:rPr>
        <w:t xml:space="preserve">lit.a) </w:t>
      </w:r>
      <w:r>
        <w:rPr>
          <w:sz w:val="28"/>
          <w:szCs w:val="28"/>
        </w:rPr>
        <w:t xml:space="preserve">și </w:t>
      </w:r>
      <w:r>
        <w:rPr>
          <w:b/>
          <w:bCs/>
          <w:sz w:val="28"/>
          <w:szCs w:val="28"/>
        </w:rPr>
        <w:t>art. 135</w:t>
      </w:r>
      <w:r>
        <w:rPr>
          <w:sz w:val="28"/>
          <w:szCs w:val="28"/>
        </w:rPr>
        <w:t xml:space="preserve"> din OUG nr. 57/2019 privind Codul administrativ</w:t>
      </w:r>
      <w:bookmarkEnd w:id="1"/>
      <w:r>
        <w:rPr>
          <w:sz w:val="28"/>
          <w:szCs w:val="28"/>
        </w:rPr>
        <w:t>,</w:t>
      </w:r>
    </w:p>
    <w:p w:rsidR="00F80007" w:rsidRDefault="00000000">
      <w:pPr>
        <w:ind w:firstLine="426"/>
        <w:jc w:val="both"/>
        <w:rPr>
          <w:sz w:val="28"/>
          <w:szCs w:val="28"/>
        </w:rPr>
      </w:pPr>
      <w:r>
        <w:rPr>
          <w:sz w:val="28"/>
          <w:szCs w:val="28"/>
        </w:rPr>
        <w:tab/>
        <w:t>În temeiul ale art. 196 alin. 1 lit. b şi ale art. 197 alin. 1 din OUG nr. 57/2019 privind Codul administrativ</w:t>
      </w:r>
    </w:p>
    <w:p w:rsidR="00F80007" w:rsidRDefault="00000000">
      <w:pPr>
        <w:pStyle w:val="NormalWeb"/>
        <w:shd w:val="clear" w:color="auto" w:fill="FFFFFF"/>
        <w:spacing w:before="0" w:beforeAutospacing="0" w:after="0" w:afterAutospacing="0"/>
        <w:ind w:firstLine="708"/>
        <w:jc w:val="center"/>
        <w:textAlignment w:val="baseline"/>
        <w:rPr>
          <w:rStyle w:val="Strong"/>
          <w:rFonts w:eastAsiaTheme="majorEastAsia"/>
          <w:sz w:val="28"/>
          <w:szCs w:val="28"/>
        </w:rPr>
      </w:pPr>
      <w:r>
        <w:rPr>
          <w:sz w:val="28"/>
          <w:szCs w:val="28"/>
        </w:rPr>
        <w:br/>
      </w:r>
      <w:r>
        <w:rPr>
          <w:rStyle w:val="Strong"/>
          <w:rFonts w:eastAsiaTheme="majorEastAsia"/>
          <w:sz w:val="28"/>
          <w:szCs w:val="28"/>
        </w:rPr>
        <w:t>PRIMARUL COMUNEI SĂSCIORI</w:t>
      </w:r>
    </w:p>
    <w:p w:rsidR="00F80007" w:rsidRDefault="00000000">
      <w:pPr>
        <w:pStyle w:val="NormalWeb"/>
        <w:shd w:val="clear" w:color="auto" w:fill="FFFFFF"/>
        <w:spacing w:before="0" w:beforeAutospacing="0" w:after="0" w:afterAutospacing="0"/>
        <w:jc w:val="center"/>
        <w:textAlignment w:val="baseline"/>
        <w:rPr>
          <w:rStyle w:val="Strong"/>
          <w:rFonts w:eastAsiaTheme="majorEastAsia"/>
          <w:sz w:val="28"/>
          <w:szCs w:val="28"/>
        </w:rPr>
      </w:pPr>
      <w:r>
        <w:rPr>
          <w:rStyle w:val="Strong"/>
          <w:rFonts w:eastAsiaTheme="majorEastAsia"/>
          <w:sz w:val="28"/>
          <w:szCs w:val="28"/>
        </w:rPr>
        <w:t>DISPUNE:</w:t>
      </w:r>
    </w:p>
    <w:p w:rsidR="00F80007" w:rsidRDefault="00F80007">
      <w:pPr>
        <w:pStyle w:val="NormalWeb"/>
        <w:shd w:val="clear" w:color="auto" w:fill="FFFFFF"/>
        <w:spacing w:before="0" w:beforeAutospacing="0" w:after="0" w:afterAutospacing="0"/>
        <w:jc w:val="both"/>
        <w:textAlignment w:val="baseline"/>
        <w:rPr>
          <w:rStyle w:val="Strong"/>
          <w:rFonts w:eastAsiaTheme="majorEastAsia"/>
          <w:sz w:val="28"/>
          <w:szCs w:val="28"/>
        </w:rPr>
      </w:pPr>
    </w:p>
    <w:p w:rsidR="00F80007" w:rsidRDefault="00000000">
      <w:pPr>
        <w:ind w:firstLine="426"/>
        <w:jc w:val="both"/>
        <w:rPr>
          <w:sz w:val="28"/>
          <w:szCs w:val="28"/>
        </w:rPr>
      </w:pPr>
      <w:r>
        <w:rPr>
          <w:b/>
          <w:sz w:val="28"/>
          <w:szCs w:val="28"/>
        </w:rPr>
        <w:t>Art. 1.</w:t>
      </w:r>
      <w:r>
        <w:rPr>
          <w:sz w:val="28"/>
          <w:szCs w:val="28"/>
        </w:rPr>
        <w:t xml:space="preserve"> Se convoacă Consiliul local al comunei Săsciori, în şedinţă  ordinară în data de 26.09.2024, ora 08.30, pentru dezbaterea proiectelor de hotărâre înscrise în proiectul ordinii de zi, anexa nr. 1 la prezenta dispoziţie.</w:t>
      </w:r>
    </w:p>
    <w:p w:rsidR="00F80007" w:rsidRDefault="00000000">
      <w:pPr>
        <w:ind w:firstLine="426"/>
        <w:jc w:val="both"/>
        <w:rPr>
          <w:sz w:val="28"/>
          <w:szCs w:val="28"/>
        </w:rPr>
      </w:pPr>
      <w:r>
        <w:rPr>
          <w:b/>
          <w:sz w:val="28"/>
          <w:szCs w:val="28"/>
        </w:rPr>
        <w:t>Art. 2.</w:t>
      </w:r>
      <w:r>
        <w:rPr>
          <w:sz w:val="28"/>
          <w:szCs w:val="28"/>
        </w:rPr>
        <w:t xml:space="preserve"> Materialele înscrise in proiectul ordinii de zi, respectiv Proiectele de hotărâre, referatele de aprobare, rapoartele de specialitate şi celelalte documente de prezentare şi motivare sunt puse la dispoziţia consilierilor în format pdf pe adresele de email indicate începând cu data de 19.09.2024, de către secretarul general al comunei Săsciori. Consilierii locali au posibilitatea de a formula şi depune amendamente asupra proiectelor de hotărâre, la adresele de email  </w:t>
      </w:r>
      <w:hyperlink r:id="rId9" w:history="1">
        <w:r w:rsidR="00F80007">
          <w:rPr>
            <w:rStyle w:val="Hyperlink"/>
            <w:sz w:val="28"/>
            <w:szCs w:val="28"/>
          </w:rPr>
          <w:t>primariasasciori@yahoo.com</w:t>
        </w:r>
      </w:hyperlink>
      <w:r>
        <w:rPr>
          <w:sz w:val="28"/>
          <w:szCs w:val="28"/>
        </w:rPr>
        <w:t xml:space="preserve"> sau </w:t>
      </w:r>
      <w:r>
        <w:fldChar w:fldCharType="begin"/>
      </w:r>
      <w:r>
        <w:instrText xml:space="preserve"> HYPERLINK "mailto:sasciori@ab.e-adm.ro" </w:instrText>
      </w:r>
      <w:r>
        <w:fldChar w:fldCharType="separate"/>
      </w:r>
      <w:r>
        <w:rPr>
          <w:rStyle w:val="Hyperlink"/>
          <w:sz w:val="28"/>
          <w:szCs w:val="28"/>
        </w:rPr>
        <w:t>sasciori@ab.e-adm.ro</w:t>
      </w:r>
      <w:r>
        <w:rPr>
          <w:rStyle w:val="Hyperlink"/>
          <w:sz w:val="28"/>
          <w:szCs w:val="28"/>
        </w:rPr>
        <w:fldChar w:fldCharType="end"/>
      </w:r>
      <w:r>
        <w:rPr>
          <w:sz w:val="28"/>
          <w:szCs w:val="28"/>
        </w:rPr>
        <w:t xml:space="preserve">. </w:t>
      </w:r>
    </w:p>
    <w:p w:rsidR="00F80007" w:rsidRDefault="00000000">
      <w:pPr>
        <w:ind w:firstLine="426"/>
        <w:jc w:val="both"/>
        <w:rPr>
          <w:sz w:val="28"/>
          <w:szCs w:val="28"/>
        </w:rPr>
      </w:pPr>
      <w:r>
        <w:rPr>
          <w:b/>
          <w:sz w:val="28"/>
          <w:szCs w:val="28"/>
        </w:rPr>
        <w:t>Art. 3.</w:t>
      </w:r>
      <w:r>
        <w:rPr>
          <w:sz w:val="28"/>
          <w:szCs w:val="28"/>
        </w:rPr>
        <w:t xml:space="preserve"> Proiectele de hotărâre şi referatele de aprobare ale acestora au fost înaintate în format pdf  pe email de către secretarul comunei spre avizare: </w:t>
      </w:r>
    </w:p>
    <w:p w:rsidR="00F80007" w:rsidRDefault="00000000">
      <w:pPr>
        <w:pStyle w:val="ListParagraph"/>
        <w:numPr>
          <w:ilvl w:val="0"/>
          <w:numId w:val="2"/>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Comisiei de specialitate a Consiliului local - pentru agricultură, economico-financiară, amenajarea teritoriului și urbanism;</w:t>
      </w:r>
    </w:p>
    <w:p w:rsidR="00F80007" w:rsidRDefault="00000000">
      <w:pPr>
        <w:pStyle w:val="ListParagraph"/>
        <w:numPr>
          <w:ilvl w:val="0"/>
          <w:numId w:val="2"/>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Comisiei de specialitate a Consiliului local - pentru activități social-culturale, culte, învățământ, sănătate și familie, muncă, protecție socială, protecție copii, tineret și sport;</w:t>
      </w:r>
    </w:p>
    <w:p w:rsidR="00F80007" w:rsidRDefault="00000000">
      <w:pPr>
        <w:pStyle w:val="ListParagraph"/>
        <w:numPr>
          <w:ilvl w:val="0"/>
          <w:numId w:val="2"/>
        </w:numPr>
        <w:jc w:val="both"/>
        <w:rPr>
          <w:rFonts w:ascii="Times New Roman" w:hAnsi="Times New Roman" w:cs="Times New Roman"/>
          <w:sz w:val="28"/>
          <w:szCs w:val="28"/>
        </w:rPr>
      </w:pPr>
      <w:r>
        <w:rPr>
          <w:rFonts w:ascii="Times New Roman" w:hAnsi="Times New Roman" w:cs="Times New Roman"/>
          <w:sz w:val="28"/>
          <w:szCs w:val="28"/>
        </w:rPr>
        <w:t>Comisiei de specialitate a Consiliului local - juridică și de disciplină, protecția mediului și turism.</w:t>
      </w:r>
    </w:p>
    <w:p w:rsidR="00F80007" w:rsidRDefault="00000000">
      <w:pPr>
        <w:pStyle w:val="ListParagraph"/>
        <w:numPr>
          <w:ilvl w:val="0"/>
          <w:numId w:val="2"/>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 xml:space="preserve">Comisiile de specialitate ale Consiliului local au obligaţia de a transmite secretarului comunei avizele cu privire la adoptarea sau, după caz, respingerea </w:t>
      </w:r>
    </w:p>
    <w:p w:rsidR="00F80007" w:rsidRDefault="00000000">
      <w:pPr>
        <w:pStyle w:val="ListParagraph"/>
        <w:spacing w:after="0" w:line="240" w:lineRule="auto"/>
        <w:ind w:left="502" w:right="-380"/>
        <w:jc w:val="both"/>
        <w:rPr>
          <w:rFonts w:ascii="Times New Roman" w:hAnsi="Times New Roman" w:cs="Times New Roman"/>
          <w:sz w:val="28"/>
          <w:szCs w:val="28"/>
        </w:rPr>
      </w:pPr>
      <w:r>
        <w:rPr>
          <w:rFonts w:ascii="Times New Roman" w:hAnsi="Times New Roman" w:cs="Times New Roman"/>
          <w:sz w:val="28"/>
          <w:szCs w:val="28"/>
        </w:rPr>
        <w:t>proiectelor până cel mai târziu în dimineaţa zilei în care se va desfăşura şedinţa de consiliu.</w:t>
      </w:r>
    </w:p>
    <w:p w:rsidR="00F80007" w:rsidRDefault="00000000">
      <w:pPr>
        <w:ind w:firstLine="426"/>
        <w:jc w:val="both"/>
        <w:rPr>
          <w:sz w:val="28"/>
          <w:szCs w:val="28"/>
        </w:rPr>
      </w:pPr>
      <w:r>
        <w:rPr>
          <w:b/>
          <w:sz w:val="28"/>
          <w:szCs w:val="28"/>
        </w:rPr>
        <w:t>Art. 4.</w:t>
      </w:r>
      <w:r>
        <w:rPr>
          <w:sz w:val="28"/>
          <w:szCs w:val="28"/>
        </w:rPr>
        <w:t xml:space="preserve"> Proiectul ordinii de zi, anexa 1 la prezenta dispoziţie, va fi adus la cunoştinţa publică prin afişare la sediul şi pe pagina de internet a instituţiei </w:t>
      </w:r>
      <w:r>
        <w:lastRenderedPageBreak/>
        <w:fldChar w:fldCharType="begin"/>
      </w:r>
      <w:r>
        <w:instrText xml:space="preserve"> HYPERLINK "http://www.comunasasciori.ro" </w:instrText>
      </w:r>
      <w:r>
        <w:fldChar w:fldCharType="separate"/>
      </w:r>
      <w:r>
        <w:rPr>
          <w:rStyle w:val="Hyperlink"/>
          <w:sz w:val="28"/>
          <w:szCs w:val="28"/>
        </w:rPr>
        <w:t>www.comunasasciori.ro</w:t>
      </w:r>
      <w:r>
        <w:rPr>
          <w:rStyle w:val="Hyperlink"/>
          <w:sz w:val="28"/>
          <w:szCs w:val="28"/>
        </w:rPr>
        <w:fldChar w:fldCharType="end"/>
      </w:r>
      <w:r>
        <w:rPr>
          <w:sz w:val="28"/>
          <w:szCs w:val="28"/>
        </w:rPr>
        <w:t xml:space="preserve"> de către dna Fridrich Oana Alexandra având funcţia de consilier II în cadrul Compartimentului Contabilitate.</w:t>
      </w:r>
    </w:p>
    <w:p w:rsidR="00F80007" w:rsidRDefault="00000000">
      <w:pPr>
        <w:ind w:firstLine="426"/>
        <w:jc w:val="both"/>
        <w:rPr>
          <w:sz w:val="28"/>
          <w:szCs w:val="28"/>
        </w:rPr>
      </w:pPr>
      <w:r>
        <w:rPr>
          <w:b/>
          <w:sz w:val="28"/>
          <w:szCs w:val="28"/>
        </w:rPr>
        <w:t>Art. 5.</w:t>
      </w:r>
      <w:r>
        <w:rPr>
          <w:sz w:val="28"/>
          <w:szCs w:val="28"/>
        </w:rPr>
        <w:t xml:space="preserve"> Prezenta dispoziţie va fi comunicată prin grija secretarului general al comunei Săsciori:</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Instituţiei Prefectului – Judeţul Alba;</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Primarului comunei Săsciori;</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Consilierilor locali ai comunei Săsciori;</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1 exemplar la dosarul de şedinţă;</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1 exemplar la dosarul de dispoziţii.</w:t>
      </w:r>
    </w:p>
    <w:p w:rsidR="00F80007" w:rsidRDefault="00F80007">
      <w:pPr>
        <w:jc w:val="both"/>
        <w:rPr>
          <w:sz w:val="28"/>
          <w:szCs w:val="28"/>
        </w:rPr>
      </w:pPr>
    </w:p>
    <w:p w:rsidR="00F80007" w:rsidRDefault="00F80007">
      <w:pPr>
        <w:jc w:val="both"/>
        <w:rPr>
          <w:sz w:val="28"/>
          <w:szCs w:val="28"/>
        </w:rPr>
      </w:pPr>
    </w:p>
    <w:p w:rsidR="00F80007" w:rsidRDefault="00000000">
      <w:pPr>
        <w:jc w:val="center"/>
        <w:rPr>
          <w:sz w:val="28"/>
          <w:szCs w:val="28"/>
        </w:rPr>
      </w:pPr>
      <w:r>
        <w:rPr>
          <w:sz w:val="28"/>
          <w:szCs w:val="28"/>
        </w:rPr>
        <w:t>Săsciori, 19.09.2024</w:t>
      </w:r>
    </w:p>
    <w:p w:rsidR="00F80007" w:rsidRDefault="00F80007">
      <w:pPr>
        <w:jc w:val="center"/>
        <w:rPr>
          <w:sz w:val="28"/>
          <w:szCs w:val="28"/>
        </w:rPr>
      </w:pPr>
    </w:p>
    <w:p w:rsidR="00F80007" w:rsidRDefault="00F80007">
      <w:pPr>
        <w:jc w:val="center"/>
        <w:rPr>
          <w:sz w:val="28"/>
          <w:szCs w:val="28"/>
        </w:rPr>
      </w:pPr>
    </w:p>
    <w:p w:rsidR="00F80007" w:rsidRDefault="00000000">
      <w:pPr>
        <w:jc w:val="both"/>
        <w:rPr>
          <w:sz w:val="28"/>
          <w:szCs w:val="28"/>
        </w:rPr>
      </w:pPr>
      <w:r>
        <w:rPr>
          <w:sz w:val="28"/>
          <w:szCs w:val="28"/>
        </w:rPr>
        <w:t xml:space="preserve">              Primar</w:t>
      </w:r>
      <w:r>
        <w:rPr>
          <w:sz w:val="28"/>
          <w:szCs w:val="28"/>
        </w:rPr>
        <w:tab/>
      </w:r>
      <w:r>
        <w:rPr>
          <w:sz w:val="28"/>
          <w:szCs w:val="28"/>
        </w:rPr>
        <w:tab/>
      </w:r>
      <w:r>
        <w:rPr>
          <w:sz w:val="28"/>
          <w:szCs w:val="28"/>
        </w:rPr>
        <w:tab/>
      </w:r>
      <w:r>
        <w:rPr>
          <w:sz w:val="28"/>
          <w:szCs w:val="28"/>
        </w:rPr>
        <w:tab/>
      </w:r>
      <w:r>
        <w:rPr>
          <w:sz w:val="28"/>
          <w:szCs w:val="28"/>
        </w:rPr>
        <w:tab/>
        <w:t xml:space="preserve">    Contrasemnează pentru legalitate,</w:t>
      </w:r>
    </w:p>
    <w:p w:rsidR="00F80007" w:rsidRDefault="00000000">
      <w:pPr>
        <w:jc w:val="both"/>
        <w:rPr>
          <w:sz w:val="28"/>
          <w:szCs w:val="28"/>
        </w:rPr>
      </w:pPr>
      <w:r>
        <w:rPr>
          <w:sz w:val="28"/>
          <w:szCs w:val="28"/>
        </w:rPr>
        <w:t xml:space="preserve">   Morar Florin Nicolae</w:t>
      </w:r>
      <w:r>
        <w:rPr>
          <w:sz w:val="28"/>
          <w:szCs w:val="28"/>
        </w:rPr>
        <w:tab/>
      </w:r>
      <w:r>
        <w:rPr>
          <w:sz w:val="28"/>
          <w:szCs w:val="28"/>
        </w:rPr>
        <w:tab/>
      </w:r>
      <w:r>
        <w:rPr>
          <w:sz w:val="28"/>
          <w:szCs w:val="28"/>
        </w:rPr>
        <w:tab/>
        <w:t xml:space="preserve">                   Secretar general al comunei,</w:t>
      </w:r>
    </w:p>
    <w:p w:rsidR="00F80007" w:rsidRDefault="00000000">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Jr.  Groza Ligia Daniela</w:t>
      </w:r>
    </w:p>
    <w:p w:rsidR="00F80007" w:rsidRDefault="00F80007">
      <w:pPr>
        <w:rPr>
          <w:sz w:val="28"/>
          <w:szCs w:val="28"/>
        </w:rPr>
      </w:pPr>
    </w:p>
    <w:p w:rsidR="00F80007" w:rsidRDefault="00000000">
      <w:pPr>
        <w:rPr>
          <w:b/>
        </w:rPr>
      </w:pPr>
      <w:r>
        <w:rPr>
          <w:b/>
        </w:rPr>
        <w:tab/>
      </w:r>
      <w:r>
        <w:rPr>
          <w:b/>
        </w:rPr>
        <w:tab/>
        <w:t xml:space="preserve"> </w:t>
      </w: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tbl>
      <w:tblPr>
        <w:tblStyle w:val="TableGrid"/>
        <w:tblW w:w="0" w:type="auto"/>
        <w:tblInd w:w="5353" w:type="dxa"/>
        <w:tblLook w:val="04A0" w:firstRow="1" w:lastRow="0" w:firstColumn="1" w:lastColumn="0" w:noHBand="0" w:noVBand="1"/>
      </w:tblPr>
      <w:tblGrid>
        <w:gridCol w:w="3822"/>
      </w:tblGrid>
      <w:tr w:rsidR="00F80007">
        <w:trPr>
          <w:trHeight w:val="1092"/>
        </w:trPr>
        <w:tc>
          <w:tcPr>
            <w:tcW w:w="4048" w:type="dxa"/>
          </w:tcPr>
          <w:p w:rsidR="00F80007" w:rsidRDefault="00000000">
            <w:pPr>
              <w:jc w:val="center"/>
              <w:rPr>
                <w:bCs/>
                <w:sz w:val="28"/>
                <w:szCs w:val="28"/>
              </w:rPr>
            </w:pPr>
            <w:r>
              <w:rPr>
                <w:bCs/>
                <w:sz w:val="28"/>
                <w:szCs w:val="28"/>
              </w:rPr>
              <w:lastRenderedPageBreak/>
              <w:t>Anexă nr.1</w:t>
            </w:r>
          </w:p>
          <w:p w:rsidR="00F80007" w:rsidRDefault="00000000">
            <w:pPr>
              <w:jc w:val="center"/>
              <w:rPr>
                <w:bCs/>
                <w:sz w:val="28"/>
                <w:szCs w:val="28"/>
              </w:rPr>
            </w:pPr>
            <w:r>
              <w:rPr>
                <w:bCs/>
                <w:sz w:val="28"/>
                <w:szCs w:val="28"/>
              </w:rPr>
              <w:t>la Dispoziţia nr. 226</w:t>
            </w:r>
          </w:p>
          <w:p w:rsidR="00F80007" w:rsidRDefault="00000000">
            <w:pPr>
              <w:jc w:val="center"/>
              <w:rPr>
                <w:b/>
                <w:sz w:val="28"/>
                <w:szCs w:val="28"/>
              </w:rPr>
            </w:pPr>
            <w:r>
              <w:rPr>
                <w:bCs/>
                <w:sz w:val="28"/>
                <w:szCs w:val="28"/>
              </w:rPr>
              <w:t>din data de 19.09.2024</w:t>
            </w:r>
          </w:p>
        </w:tc>
      </w:tr>
    </w:tbl>
    <w:p w:rsidR="00F80007" w:rsidRDefault="00F80007"/>
    <w:p w:rsidR="003E4218" w:rsidRDefault="003E4218">
      <w:pPr>
        <w:spacing w:after="200" w:line="276" w:lineRule="auto"/>
        <w:jc w:val="center"/>
        <w:rPr>
          <w:rFonts w:eastAsiaTheme="minorEastAsia"/>
          <w:b/>
        </w:rPr>
      </w:pPr>
    </w:p>
    <w:p w:rsidR="00F80007" w:rsidRDefault="00000000">
      <w:pPr>
        <w:spacing w:after="200" w:line="276" w:lineRule="auto"/>
        <w:jc w:val="center"/>
        <w:rPr>
          <w:rFonts w:eastAsiaTheme="minorEastAsia"/>
          <w:b/>
        </w:rPr>
      </w:pPr>
      <w:r>
        <w:rPr>
          <w:rFonts w:eastAsiaTheme="minorEastAsia"/>
          <w:b/>
        </w:rPr>
        <w:t>PROIECTUL ORDINII DE ZI</w:t>
      </w:r>
    </w:p>
    <w:p w:rsidR="00F80007" w:rsidRDefault="00000000">
      <w:pPr>
        <w:widowControl w:val="0"/>
        <w:suppressAutoHyphens/>
        <w:autoSpaceDN w:val="0"/>
        <w:jc w:val="center"/>
        <w:textAlignment w:val="baseline"/>
        <w:rPr>
          <w:kern w:val="3"/>
          <w:lang w:val="en-US" w:eastAsia="en-US"/>
        </w:rPr>
      </w:pPr>
      <w:proofErr w:type="spellStart"/>
      <w:r>
        <w:rPr>
          <w:kern w:val="3"/>
          <w:lang w:val="en-US" w:eastAsia="en-US"/>
        </w:rPr>
        <w:t>pentru</w:t>
      </w:r>
      <w:proofErr w:type="spellEnd"/>
      <w:r>
        <w:rPr>
          <w:kern w:val="3"/>
          <w:lang w:val="en-US" w:eastAsia="en-US"/>
        </w:rPr>
        <w:t xml:space="preserve"> </w:t>
      </w:r>
      <w:proofErr w:type="spellStart"/>
      <w:r>
        <w:rPr>
          <w:kern w:val="3"/>
          <w:lang w:val="en-US" w:eastAsia="en-US"/>
        </w:rPr>
        <w:t>şedinţa</w:t>
      </w:r>
      <w:proofErr w:type="spellEnd"/>
      <w:r>
        <w:rPr>
          <w:kern w:val="3"/>
          <w:lang w:val="en-US" w:eastAsia="en-US"/>
        </w:rPr>
        <w:t xml:space="preserve"> </w:t>
      </w:r>
      <w:proofErr w:type="spellStart"/>
      <w:r>
        <w:rPr>
          <w:kern w:val="3"/>
          <w:lang w:val="en-US" w:eastAsia="en-US"/>
        </w:rPr>
        <w:t>publică</w:t>
      </w:r>
      <w:proofErr w:type="spellEnd"/>
      <w:r>
        <w:rPr>
          <w:kern w:val="3"/>
          <w:lang w:val="en-US" w:eastAsia="en-US"/>
        </w:rPr>
        <w:t xml:space="preserve"> </w:t>
      </w:r>
      <w:proofErr w:type="spellStart"/>
      <w:r>
        <w:rPr>
          <w:kern w:val="3"/>
          <w:lang w:val="en-US" w:eastAsia="en-US"/>
        </w:rPr>
        <w:t>ordinar</w:t>
      </w:r>
      <w:proofErr w:type="spellEnd"/>
      <w:r>
        <w:rPr>
          <w:kern w:val="3"/>
          <w:lang w:eastAsia="en-US"/>
        </w:rPr>
        <w:t xml:space="preserve">ă </w:t>
      </w:r>
      <w:r>
        <w:rPr>
          <w:kern w:val="3"/>
          <w:lang w:val="en-US" w:eastAsia="en-US"/>
        </w:rPr>
        <w:t>din data de 26.</w:t>
      </w:r>
      <w:r>
        <w:rPr>
          <w:kern w:val="3"/>
          <w:lang w:eastAsia="en-US"/>
        </w:rPr>
        <w:t>09</w:t>
      </w:r>
      <w:r>
        <w:rPr>
          <w:kern w:val="3"/>
          <w:lang w:val="en-US" w:eastAsia="en-US"/>
        </w:rPr>
        <w:t>.2024</w:t>
      </w:r>
    </w:p>
    <w:p w:rsidR="00F80007" w:rsidRDefault="00F80007">
      <w:pPr>
        <w:widowControl w:val="0"/>
        <w:suppressAutoHyphens/>
        <w:autoSpaceDN w:val="0"/>
        <w:jc w:val="center"/>
        <w:textAlignment w:val="baseline"/>
        <w:rPr>
          <w:kern w:val="3"/>
          <w:lang w:val="en-US" w:eastAsia="en-US"/>
        </w:rPr>
      </w:pPr>
    </w:p>
    <w:p w:rsidR="00F80007" w:rsidRDefault="00000000">
      <w:pPr>
        <w:ind w:left="142"/>
        <w:jc w:val="both"/>
        <w:rPr>
          <w:rFonts w:eastAsia="Times New Roman"/>
        </w:rPr>
      </w:pPr>
      <w:r>
        <w:rPr>
          <w:rFonts w:eastAsia="Times New Roman"/>
        </w:rPr>
        <w:t>1. Aprobarea Procesului Verbal al ședinței extra</w:t>
      </w:r>
      <w:proofErr w:type="spellStart"/>
      <w:r>
        <w:rPr>
          <w:kern w:val="3"/>
          <w:lang w:val="en-US" w:eastAsia="en-US"/>
        </w:rPr>
        <w:t>ordinar</w:t>
      </w:r>
      <w:proofErr w:type="spellEnd"/>
      <w:r>
        <w:rPr>
          <w:kern w:val="3"/>
          <w:lang w:eastAsia="en-US"/>
        </w:rPr>
        <w:t xml:space="preserve">e de îndată </w:t>
      </w:r>
      <w:r>
        <w:rPr>
          <w:rFonts w:eastAsia="Times New Roman"/>
        </w:rPr>
        <w:t>din data de 06.09.2024;</w:t>
      </w:r>
    </w:p>
    <w:p w:rsidR="003E4218" w:rsidRDefault="003E4218">
      <w:pPr>
        <w:spacing w:after="200" w:line="276" w:lineRule="auto"/>
        <w:ind w:left="720"/>
        <w:contextualSpacing/>
        <w:jc w:val="both"/>
        <w:rPr>
          <w:rFonts w:eastAsia="Times New Roman"/>
        </w:rPr>
      </w:pPr>
    </w:p>
    <w:p w:rsidR="00F80007" w:rsidRDefault="00000000">
      <w:pPr>
        <w:ind w:left="142"/>
        <w:jc w:val="both"/>
        <w:rPr>
          <w:rFonts w:eastAsia="Times New Roman"/>
        </w:rPr>
      </w:pPr>
      <w:r>
        <w:rPr>
          <w:rFonts w:eastAsia="Times New Roman"/>
          <w:b/>
          <w:color w:val="1D2228"/>
          <w:shd w:val="clear" w:color="auto" w:fill="FFFFFF"/>
        </w:rPr>
        <w:t xml:space="preserve">2. PROIECT DE HOTĂRÂRE </w:t>
      </w:r>
      <w:r>
        <w:rPr>
          <w:rFonts w:eastAsia="Times New Roman"/>
          <w:color w:val="1D2228"/>
          <w:shd w:val="clear" w:color="auto" w:fill="FFFFFF"/>
        </w:rPr>
        <w:t>privind</w:t>
      </w:r>
      <w:r>
        <w:rPr>
          <w:rFonts w:eastAsia="Times New Roman"/>
        </w:rPr>
        <w:t xml:space="preserve"> aprobarea ordinii de zi  - </w:t>
      </w:r>
      <w:bookmarkStart w:id="2" w:name="_Hlk129264768"/>
      <w:r>
        <w:rPr>
          <w:rFonts w:eastAsia="Times New Roman"/>
        </w:rPr>
        <w:t>Iniţiator: Primar Morar Nicolae Florin;</w:t>
      </w:r>
      <w:bookmarkStart w:id="3" w:name="_Hlk117068952"/>
      <w:bookmarkEnd w:id="2"/>
    </w:p>
    <w:p w:rsidR="00F80007" w:rsidRDefault="00F80007">
      <w:pPr>
        <w:ind w:left="142"/>
        <w:jc w:val="both"/>
        <w:rPr>
          <w:rFonts w:eastAsia="Times New Roman"/>
          <w:b/>
          <w:color w:val="1D2228"/>
          <w:shd w:val="clear" w:color="auto" w:fill="FFFFFF"/>
        </w:rPr>
      </w:pPr>
    </w:p>
    <w:p w:rsidR="00F80007" w:rsidRDefault="00000000">
      <w:pPr>
        <w:ind w:left="142"/>
        <w:jc w:val="both"/>
        <w:rPr>
          <w:rFonts w:eastAsia="Times New Roman"/>
        </w:rPr>
      </w:pPr>
      <w:r>
        <w:rPr>
          <w:rFonts w:eastAsia="Times New Roman"/>
          <w:b/>
          <w:color w:val="1D2228"/>
          <w:shd w:val="clear" w:color="auto" w:fill="FFFFFF"/>
        </w:rPr>
        <w:t xml:space="preserve">3. PROIECT DE HOTĂRÂRE </w:t>
      </w:r>
      <w:bookmarkEnd w:id="3"/>
      <w:r>
        <w:rPr>
          <w:rFonts w:eastAsiaTheme="minorEastAsia"/>
        </w:rPr>
        <w:t xml:space="preserve">privind </w:t>
      </w:r>
      <w:bookmarkStart w:id="4" w:name="_Hlk122442701"/>
      <w:proofErr w:type="spellStart"/>
      <w:r>
        <w:rPr>
          <w:lang w:val="fr-FR"/>
        </w:rPr>
        <w:t>modificarea</w:t>
      </w:r>
      <w:proofErr w:type="spellEnd"/>
      <w:r>
        <w:rPr>
          <w:lang w:val="fr-FR"/>
        </w:rPr>
        <w:t xml:space="preserve"> </w:t>
      </w:r>
      <w:proofErr w:type="spellStart"/>
      <w:r>
        <w:rPr>
          <w:lang w:val="fr-FR"/>
        </w:rPr>
        <w:t>organigramei</w:t>
      </w:r>
      <w:proofErr w:type="spellEnd"/>
      <w:r>
        <w:rPr>
          <w:lang w:val="fr-FR"/>
        </w:rPr>
        <w:t xml:space="preserve"> </w:t>
      </w:r>
      <w:proofErr w:type="spellStart"/>
      <w:r>
        <w:rPr>
          <w:lang w:val="fr-FR"/>
        </w:rPr>
        <w:t>și</w:t>
      </w:r>
      <w:proofErr w:type="spellEnd"/>
      <w:r>
        <w:rPr>
          <w:lang w:val="fr-FR"/>
        </w:rPr>
        <w:t xml:space="preserve"> </w:t>
      </w:r>
      <w:proofErr w:type="spellStart"/>
      <w:r>
        <w:rPr>
          <w:lang w:val="fr-FR"/>
        </w:rPr>
        <w:t>statului</w:t>
      </w:r>
      <w:proofErr w:type="spellEnd"/>
      <w:r>
        <w:rPr>
          <w:lang w:val="fr-FR"/>
        </w:rPr>
        <w:t xml:space="preserve"> de </w:t>
      </w:r>
      <w:proofErr w:type="spellStart"/>
      <w:r>
        <w:rPr>
          <w:lang w:val="fr-FR"/>
        </w:rPr>
        <w:t>funcții</w:t>
      </w:r>
      <w:proofErr w:type="spellEnd"/>
      <w:r>
        <w:rPr>
          <w:lang w:val="fr-FR"/>
        </w:rPr>
        <w:t xml:space="preserve"> al </w:t>
      </w:r>
      <w:proofErr w:type="spellStart"/>
      <w:r>
        <w:rPr>
          <w:lang w:val="fr-FR"/>
        </w:rPr>
        <w:t>aparatului</w:t>
      </w:r>
      <w:proofErr w:type="spellEnd"/>
      <w:r>
        <w:rPr>
          <w:lang w:val="fr-FR"/>
        </w:rPr>
        <w:t xml:space="preserve"> de </w:t>
      </w:r>
      <w:proofErr w:type="spellStart"/>
      <w:r>
        <w:rPr>
          <w:lang w:val="fr-FR"/>
        </w:rPr>
        <w:t>specialitate</w:t>
      </w:r>
      <w:proofErr w:type="spellEnd"/>
      <w:r>
        <w:rPr>
          <w:lang w:val="fr-FR"/>
        </w:rPr>
        <w:t xml:space="preserve"> al </w:t>
      </w:r>
      <w:proofErr w:type="spellStart"/>
      <w:r>
        <w:rPr>
          <w:lang w:val="fr-FR"/>
        </w:rPr>
        <w:t>primarului</w:t>
      </w:r>
      <w:proofErr w:type="spellEnd"/>
      <w:r>
        <w:rPr>
          <w:lang w:val="fr-FR"/>
        </w:rPr>
        <w:t xml:space="preserve"> </w:t>
      </w:r>
      <w:proofErr w:type="spellStart"/>
      <w:r>
        <w:rPr>
          <w:lang w:val="fr-FR"/>
        </w:rPr>
        <w:t>comunei</w:t>
      </w:r>
      <w:proofErr w:type="spellEnd"/>
      <w:r>
        <w:rPr>
          <w:lang w:val="fr-FR"/>
        </w:rPr>
        <w:t xml:space="preserve"> </w:t>
      </w:r>
      <w:proofErr w:type="spellStart"/>
      <w:r>
        <w:rPr>
          <w:lang w:val="fr-FR"/>
        </w:rPr>
        <w:t>Săsciori</w:t>
      </w:r>
      <w:proofErr w:type="spellEnd"/>
      <w:r>
        <w:rPr>
          <w:lang w:val="fr-FR"/>
        </w:rPr>
        <w:t xml:space="preserve"> </w:t>
      </w:r>
      <w:r>
        <w:rPr>
          <w:rFonts w:eastAsia="Times New Roman"/>
        </w:rPr>
        <w:t>- Iniţiator: Primar Morar Nicolae Florin;</w:t>
      </w:r>
      <w:bookmarkStart w:id="5" w:name="_Hlk148961483"/>
      <w:bookmarkEnd w:id="4"/>
    </w:p>
    <w:p w:rsidR="00F80007" w:rsidRDefault="00F80007">
      <w:pPr>
        <w:ind w:left="142"/>
        <w:jc w:val="both"/>
        <w:rPr>
          <w:rFonts w:eastAsia="Times New Roman"/>
          <w:b/>
          <w:bCs/>
        </w:rPr>
      </w:pPr>
    </w:p>
    <w:p w:rsidR="00F80007" w:rsidRDefault="00000000">
      <w:pPr>
        <w:ind w:left="142"/>
        <w:jc w:val="both"/>
        <w:rPr>
          <w:rFonts w:eastAsia="Times New Roman"/>
        </w:rPr>
      </w:pPr>
      <w:r>
        <w:rPr>
          <w:rFonts w:eastAsia="Times New Roman"/>
          <w:b/>
          <w:bCs/>
        </w:rPr>
        <w:t>4.</w:t>
      </w:r>
      <w:r>
        <w:rPr>
          <w:rFonts w:eastAsia="Times New Roman"/>
        </w:rPr>
        <w:t xml:space="preserve"> </w:t>
      </w:r>
      <w:r>
        <w:rPr>
          <w:rFonts w:eastAsia="Times New Roman"/>
          <w:b/>
          <w:color w:val="1D2228"/>
          <w:shd w:val="clear" w:color="auto" w:fill="FFFFFF"/>
        </w:rPr>
        <w:t xml:space="preserve">PROIECT DE HOTĂRÂRE </w:t>
      </w:r>
      <w:bookmarkStart w:id="6" w:name="_Hlk148962859"/>
      <w:bookmarkEnd w:id="5"/>
      <w:r>
        <w:rPr>
          <w:rFonts w:eastAsia="Times New Roman"/>
          <w:bCs/>
          <w:color w:val="1D2228"/>
          <w:shd w:val="clear" w:color="auto" w:fill="FFFFFF"/>
        </w:rPr>
        <w:t>privind</w:t>
      </w:r>
      <w:bookmarkEnd w:id="6"/>
      <w:r>
        <w:rPr>
          <w:rFonts w:eastAsia="Times New Roman"/>
          <w:bCs/>
          <w:color w:val="1D2228"/>
          <w:shd w:val="clear" w:color="auto" w:fill="FFFFFF"/>
        </w:rPr>
        <w:t xml:space="preserve"> </w:t>
      </w:r>
      <w:r>
        <w:rPr>
          <w:rFonts w:eastAsia="Times New Roman"/>
        </w:rPr>
        <w:t xml:space="preserve">aprobarea documentației cadastrale de actualizare date imobil reprezentând Școală Generală din Căpâlna, nr.12, com Săsciori, jud. Alba </w:t>
      </w:r>
      <w:r>
        <w:rPr>
          <w:bCs/>
          <w:i/>
          <w:iCs/>
        </w:rPr>
        <w:t xml:space="preserve">- </w:t>
      </w:r>
      <w:r>
        <w:rPr>
          <w:rFonts w:eastAsia="Times New Roman"/>
          <w:bCs/>
        </w:rPr>
        <w:t>Iniţiator: Primar Morar Nicolae Florin;</w:t>
      </w:r>
    </w:p>
    <w:p w:rsidR="00F80007" w:rsidRDefault="00F80007">
      <w:pPr>
        <w:ind w:left="142"/>
        <w:jc w:val="both"/>
        <w:rPr>
          <w:rFonts w:eastAsia="Times New Roman"/>
          <w:b/>
          <w:bCs/>
        </w:rPr>
      </w:pPr>
    </w:p>
    <w:p w:rsidR="00F80007" w:rsidRDefault="00000000">
      <w:pPr>
        <w:ind w:left="142"/>
        <w:jc w:val="both"/>
        <w:rPr>
          <w:rFonts w:eastAsia="Times New Roman"/>
        </w:rPr>
      </w:pPr>
      <w:r>
        <w:rPr>
          <w:rFonts w:eastAsia="Times New Roman"/>
          <w:b/>
          <w:bCs/>
        </w:rPr>
        <w:t>5.</w:t>
      </w:r>
      <w:r>
        <w:rPr>
          <w:rFonts w:eastAsia="Times New Roman"/>
        </w:rPr>
        <w:t xml:space="preserve"> </w:t>
      </w:r>
      <w:r>
        <w:rPr>
          <w:rFonts w:eastAsia="Times New Roman"/>
          <w:b/>
          <w:color w:val="1D2228"/>
          <w:shd w:val="clear" w:color="auto" w:fill="FFFFFF"/>
        </w:rPr>
        <w:t xml:space="preserve">PROIECT DE HOTĂRÂRE </w:t>
      </w:r>
      <w:bookmarkStart w:id="7" w:name="_Hlk125119540"/>
      <w:r>
        <w:t xml:space="preserve">privind </w:t>
      </w:r>
      <w:bookmarkEnd w:id="7"/>
      <w:r>
        <w:rPr>
          <w:rFonts w:eastAsia="Times New Roman"/>
        </w:rPr>
        <w:t>aprobarea documentației cadastrale de primă înscriere în cartea funciară a dreptului de proprietate în favoarea Comunei Săsciori – domeniul PUBLIC, asupra imobilului reprezentând teren extravilan având nr.top. 1021/2  al localității Sebeșel, comuna Săsciori, județul Alba - Iniţiator: Primar Morar Nicolae Florin;</w:t>
      </w:r>
    </w:p>
    <w:p w:rsidR="00F80007" w:rsidRDefault="00F80007">
      <w:pPr>
        <w:ind w:left="142"/>
        <w:jc w:val="both"/>
        <w:rPr>
          <w:rFonts w:eastAsia="Times New Roman"/>
        </w:rPr>
      </w:pPr>
    </w:p>
    <w:p w:rsidR="00F80007" w:rsidRDefault="00000000">
      <w:pPr>
        <w:ind w:left="142"/>
        <w:jc w:val="both"/>
        <w:rPr>
          <w:rFonts w:eastAsia="Times New Roman"/>
          <w:bCs/>
        </w:rPr>
      </w:pPr>
      <w:r>
        <w:rPr>
          <w:rFonts w:eastAsia="Times New Roman"/>
          <w:b/>
          <w:bCs/>
        </w:rPr>
        <w:t>6.</w:t>
      </w:r>
      <w:r>
        <w:rPr>
          <w:rFonts w:eastAsia="Times New Roman"/>
        </w:rPr>
        <w:t xml:space="preserve"> </w:t>
      </w:r>
      <w:r>
        <w:rPr>
          <w:rFonts w:eastAsia="Times New Roman"/>
          <w:b/>
          <w:color w:val="1D2228"/>
          <w:shd w:val="clear" w:color="auto" w:fill="FFFFFF"/>
        </w:rPr>
        <w:t xml:space="preserve">PROIECT DE HOTĂRÂRE </w:t>
      </w:r>
      <w:r>
        <w:rPr>
          <w:rFonts w:eastAsia="Times New Roman"/>
          <w:bCs/>
          <w:color w:val="1D2228"/>
          <w:shd w:val="clear" w:color="auto" w:fill="FFFFFF"/>
        </w:rPr>
        <w:t xml:space="preserve">privind </w:t>
      </w:r>
      <w:r>
        <w:rPr>
          <w:rFonts w:eastAsia="Times New Roman"/>
          <w:b/>
          <w:color w:val="1D2228"/>
          <w:shd w:val="clear" w:color="auto" w:fill="FFFFFF"/>
        </w:rPr>
        <w:t xml:space="preserve">  </w:t>
      </w:r>
      <w:r>
        <w:rPr>
          <w:rFonts w:eastAsia="Times New Roman"/>
          <w:bCs/>
          <w:color w:val="1D2228"/>
          <w:shd w:val="clear" w:color="auto" w:fill="FFFFFF"/>
        </w:rPr>
        <w:t xml:space="preserve">aprobarea documentatiei cadastrale de prima inscriere a imobilului inscris in CF 74394 identificat la pozitia nr. 24al inventarului bunurilor imobile care apartin domeniului public al Comunei Săsciori </w:t>
      </w:r>
      <w:r>
        <w:rPr>
          <w:rFonts w:eastAsia="Times New Roman"/>
          <w:bCs/>
        </w:rPr>
        <w:t>- Iniţiator: Primar Morar Nicolae Florin;</w:t>
      </w:r>
    </w:p>
    <w:p w:rsidR="00F80007" w:rsidRDefault="00F80007">
      <w:pPr>
        <w:jc w:val="both"/>
        <w:rPr>
          <w:rFonts w:eastAsia="Times New Roman"/>
        </w:rPr>
      </w:pPr>
    </w:p>
    <w:p w:rsidR="00973DCD" w:rsidRDefault="00000000" w:rsidP="00973DCD">
      <w:pPr>
        <w:ind w:left="142"/>
        <w:jc w:val="both"/>
        <w:rPr>
          <w:rFonts w:eastAsia="Times New Roman"/>
        </w:rPr>
      </w:pPr>
      <w:r>
        <w:rPr>
          <w:rFonts w:eastAsia="Times New Roman"/>
          <w:b/>
          <w:bCs/>
        </w:rPr>
        <w:t>7.</w:t>
      </w:r>
      <w:r>
        <w:rPr>
          <w:rFonts w:eastAsia="Times New Roman"/>
        </w:rPr>
        <w:t xml:space="preserve"> </w:t>
      </w:r>
      <w:r>
        <w:rPr>
          <w:rFonts w:eastAsia="Times New Roman"/>
          <w:b/>
          <w:color w:val="1D2228"/>
          <w:shd w:val="clear" w:color="auto" w:fill="FFFFFF"/>
        </w:rPr>
        <w:t xml:space="preserve">PROIECT DE HOTĂRÂRE </w:t>
      </w:r>
      <w:r>
        <w:rPr>
          <w:rFonts w:eastAsia="Times New Roman"/>
          <w:bCs/>
          <w:color w:val="1D2228"/>
          <w:shd w:val="clear" w:color="auto" w:fill="FFFFFF"/>
        </w:rPr>
        <w:t xml:space="preserve">privind completarea corespunzatoare cu pozitie noua a inventarului cuprinzand bunurile imobile care apartin domeniului privat al comunei Săsciori cu pozitia noua nr. 151 reprezentand imobilul inscris in CF nr. 74764 Săsciori </w:t>
      </w:r>
      <w:r>
        <w:rPr>
          <w:rFonts w:eastAsia="Times New Roman"/>
        </w:rPr>
        <w:t>- Iniţiator: Primar Morar Nicolae Florin;</w:t>
      </w:r>
    </w:p>
    <w:p w:rsidR="00973DCD" w:rsidRDefault="00973DCD" w:rsidP="00973DCD">
      <w:pPr>
        <w:ind w:left="142"/>
        <w:jc w:val="both"/>
        <w:rPr>
          <w:rFonts w:eastAsia="Times New Roman"/>
          <w:b/>
          <w:color w:val="1D2228"/>
          <w:shd w:val="clear" w:color="auto" w:fill="FFFFFF"/>
        </w:rPr>
      </w:pPr>
    </w:p>
    <w:p w:rsidR="00973DCD" w:rsidRPr="003E4218" w:rsidRDefault="00000000" w:rsidP="003E4218">
      <w:pPr>
        <w:pStyle w:val="ListParagraph"/>
        <w:numPr>
          <w:ilvl w:val="0"/>
          <w:numId w:val="4"/>
        </w:numPr>
        <w:jc w:val="both"/>
        <w:rPr>
          <w:rFonts w:ascii="Times New Roman" w:eastAsia="Times New Roman" w:hAnsi="Times New Roman" w:cs="Times New Roman"/>
          <w:sz w:val="24"/>
          <w:szCs w:val="24"/>
        </w:rPr>
      </w:pPr>
      <w:r w:rsidRPr="00973DCD">
        <w:rPr>
          <w:rFonts w:ascii="Times New Roman" w:eastAsia="Times New Roman" w:hAnsi="Times New Roman" w:cs="Times New Roman"/>
          <w:b/>
          <w:color w:val="1D2228"/>
          <w:sz w:val="24"/>
          <w:szCs w:val="24"/>
          <w:shd w:val="clear" w:color="auto" w:fill="FFFFFF"/>
        </w:rPr>
        <w:t xml:space="preserve">PROIECT DE HOTĂRÂRE  </w:t>
      </w:r>
      <w:r w:rsidRPr="00973DCD">
        <w:rPr>
          <w:rFonts w:ascii="Times New Roman" w:eastAsia="Times New Roman" w:hAnsi="Times New Roman" w:cs="Times New Roman"/>
          <w:bCs/>
          <w:color w:val="1D2228"/>
          <w:sz w:val="24"/>
          <w:szCs w:val="24"/>
          <w:shd w:val="clear" w:color="auto" w:fill="FFFFFF"/>
        </w:rPr>
        <w:t xml:space="preserve">privind rectificarea bugetului de venituri si cheltuieli si a programului anual de investitii al comunei Săsciori pe anul 2024  </w:t>
      </w:r>
      <w:r w:rsidRPr="00973DCD">
        <w:rPr>
          <w:rFonts w:ascii="Times New Roman" w:eastAsia="Times New Roman" w:hAnsi="Times New Roman" w:cs="Times New Roman"/>
          <w:bCs/>
          <w:sz w:val="24"/>
          <w:szCs w:val="24"/>
        </w:rPr>
        <w:t>- Iniţiator: Primar Morar Nicolae Florin;</w:t>
      </w:r>
    </w:p>
    <w:p w:rsidR="00973DCD" w:rsidRPr="00973DCD" w:rsidRDefault="00000000" w:rsidP="00973DCD">
      <w:pPr>
        <w:numPr>
          <w:ilvl w:val="0"/>
          <w:numId w:val="4"/>
        </w:numPr>
        <w:jc w:val="both"/>
        <w:rPr>
          <w:rFonts w:eastAsia="Times New Roman"/>
          <w:b/>
          <w:color w:val="1D2228"/>
          <w:shd w:val="clear" w:color="auto" w:fill="FFFFFF"/>
        </w:rPr>
      </w:pPr>
      <w:r w:rsidRPr="00973DCD">
        <w:rPr>
          <w:rFonts w:eastAsia="Times New Roman"/>
          <w:b/>
          <w:color w:val="1D2228"/>
          <w:shd w:val="clear" w:color="auto" w:fill="FFFFFF"/>
        </w:rPr>
        <w:t xml:space="preserve">PROIECT DE HOTĂRÂRE </w:t>
      </w:r>
      <w:r w:rsidRPr="00973DCD">
        <w:rPr>
          <w:rFonts w:eastAsia="Times New Roman"/>
          <w:bCs/>
          <w:color w:val="1D2228"/>
          <w:shd w:val="clear" w:color="auto" w:fill="FFFFFF"/>
        </w:rPr>
        <w:t xml:space="preserve">privind </w:t>
      </w:r>
      <w:r w:rsidR="00973DCD" w:rsidRPr="00973DCD">
        <w:rPr>
          <w:rFonts w:eastAsia="Times New Roman"/>
          <w:bCs/>
          <w:color w:val="1D2228"/>
          <w:shd w:val="clear" w:color="auto" w:fill="FFFFFF"/>
        </w:rPr>
        <w:t xml:space="preserve"> </w:t>
      </w:r>
      <w:r w:rsidR="00973DCD" w:rsidRPr="00973DCD">
        <w:rPr>
          <w:rFonts w:eastAsia="Calibri"/>
          <w:kern w:val="2"/>
          <w:lang w:eastAsia="en-US"/>
        </w:rPr>
        <w:t xml:space="preserve">aprobarea Documentației tehnico-economice – Proiect tehnic și a indicatorilor tehnico-economici pentru proiectul „CREȘTEREA EFICIENȚEI ENERGETICE ÎN CADRUL ȘCOLII GIMNAZIALE SĂSCIORI, OBIECTIV </w:t>
      </w:r>
      <w:r w:rsidR="00973DCD" w:rsidRPr="00973DCD">
        <w:rPr>
          <w:rFonts w:eastAsia="Calibri"/>
          <w:kern w:val="2"/>
          <w:lang w:eastAsia="en-US"/>
        </w:rPr>
        <w:lastRenderedPageBreak/>
        <w:t>– ȘCOALA PRIMARĂ DUVLEA-ZDRENGHEA” din Comuna Săsciori, județul Alba</w:t>
      </w:r>
      <w:r w:rsidR="00973DCD">
        <w:rPr>
          <w:rFonts w:eastAsia="Calibri"/>
          <w:kern w:val="2"/>
          <w:lang w:eastAsia="en-US"/>
        </w:rPr>
        <w:t xml:space="preserve"> </w:t>
      </w:r>
      <w:r w:rsidR="00973DCD">
        <w:rPr>
          <w:rFonts w:eastAsia="Times New Roman"/>
          <w:bCs/>
        </w:rPr>
        <w:t>- Iniţiator: Primar Morar Nicolae Florin;</w:t>
      </w:r>
    </w:p>
    <w:p w:rsidR="00F80007" w:rsidRDefault="00F80007" w:rsidP="00973DCD">
      <w:pPr>
        <w:ind w:left="240"/>
        <w:jc w:val="both"/>
        <w:rPr>
          <w:rFonts w:eastAsia="Times New Roman"/>
          <w:bCs/>
        </w:rPr>
      </w:pPr>
    </w:p>
    <w:p w:rsidR="00F80007" w:rsidRDefault="00F80007">
      <w:pPr>
        <w:jc w:val="both"/>
        <w:rPr>
          <w:rFonts w:eastAsia="Times New Roman"/>
          <w:bCs/>
        </w:rPr>
      </w:pPr>
    </w:p>
    <w:p w:rsidR="00F80007" w:rsidRDefault="00000000">
      <w:pPr>
        <w:jc w:val="both"/>
        <w:rPr>
          <w:rFonts w:eastAsia="Times New Roman"/>
          <w:b/>
        </w:rPr>
      </w:pPr>
      <w:r>
        <w:rPr>
          <w:rFonts w:eastAsia="Times New Roman"/>
          <w:b/>
        </w:rPr>
        <w:t xml:space="preserve">   </w:t>
      </w:r>
      <w:r w:rsidR="00973DCD">
        <w:rPr>
          <w:rFonts w:eastAsia="Times New Roman"/>
          <w:b/>
        </w:rPr>
        <w:t xml:space="preserve">  </w:t>
      </w:r>
      <w:r>
        <w:rPr>
          <w:rFonts w:eastAsia="Times New Roman"/>
          <w:b/>
        </w:rPr>
        <w:t xml:space="preserve">10. PROBLEME CURENTE </w:t>
      </w:r>
    </w:p>
    <w:p w:rsidR="00F80007" w:rsidRDefault="00F80007">
      <w:pPr>
        <w:jc w:val="both"/>
        <w:rPr>
          <w:rFonts w:eastAsia="Times New Roman"/>
          <w:b/>
        </w:rPr>
      </w:pPr>
    </w:p>
    <w:p w:rsidR="00F80007" w:rsidRDefault="00F80007">
      <w:pPr>
        <w:jc w:val="both"/>
        <w:rPr>
          <w:rFonts w:eastAsia="Times New Roman"/>
          <w:b/>
        </w:rPr>
      </w:pPr>
    </w:p>
    <w:p w:rsidR="00F80007" w:rsidRDefault="00F80007">
      <w:pPr>
        <w:jc w:val="both"/>
        <w:rPr>
          <w:rFonts w:eastAsia="Times New Roman"/>
          <w:b/>
        </w:rPr>
      </w:pPr>
    </w:p>
    <w:p w:rsidR="00F80007" w:rsidRDefault="00000000">
      <w:pPr>
        <w:ind w:right="-44"/>
        <w:jc w:val="both"/>
      </w:pPr>
      <w:r>
        <w:rPr>
          <w:rFonts w:eastAsia="Times New Roman"/>
        </w:rPr>
        <w:t xml:space="preserve">                                               </w:t>
      </w:r>
      <w:r>
        <w:t>Comuna Săsciori, data 19.09.2024</w:t>
      </w:r>
    </w:p>
    <w:p w:rsidR="00F80007" w:rsidRDefault="00F80007">
      <w:pPr>
        <w:ind w:right="-44"/>
        <w:jc w:val="both"/>
      </w:pPr>
    </w:p>
    <w:p w:rsidR="00F80007" w:rsidRDefault="00000000">
      <w:pPr>
        <w:ind w:right="-44"/>
        <w:jc w:val="both"/>
        <w:rPr>
          <w:rFonts w:eastAsia="Times New Roman"/>
        </w:rPr>
      </w:pPr>
      <w:r>
        <w:t xml:space="preserve">                    Primar</w:t>
      </w:r>
      <w:r>
        <w:tab/>
      </w:r>
      <w:r>
        <w:tab/>
      </w:r>
      <w:r>
        <w:tab/>
      </w:r>
      <w:r>
        <w:tab/>
      </w:r>
      <w:r>
        <w:tab/>
        <w:t xml:space="preserve">      Contrasemnează pentru legalitate,</w:t>
      </w:r>
    </w:p>
    <w:p w:rsidR="00F80007" w:rsidRDefault="00000000">
      <w:r>
        <w:t xml:space="preserve">           Morar Florin Nicolae                                                Secretar general al comunei, </w:t>
      </w:r>
    </w:p>
    <w:p w:rsidR="00F80007" w:rsidRDefault="00000000">
      <w:r>
        <w:t xml:space="preserve">                                                                                                  Groza Ligia Daniela</w:t>
      </w:r>
      <w:r>
        <w:tab/>
      </w:r>
      <w:r>
        <w:tab/>
      </w:r>
      <w:r>
        <w:tab/>
        <w:t xml:space="preserve">                                                 </w:t>
      </w:r>
    </w:p>
    <w:sectPr w:rsidR="00F80007">
      <w:headerReference w:type="default" r:id="rId10"/>
      <w:footerReference w:type="default" r:id="rId11"/>
      <w:pgSz w:w="11907" w:h="16839"/>
      <w:pgMar w:top="1418" w:right="1134" w:bottom="284"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36BFF" w:rsidRDefault="00336BFF">
      <w:r>
        <w:separator/>
      </w:r>
    </w:p>
  </w:endnote>
  <w:endnote w:type="continuationSeparator" w:id="0">
    <w:p w:rsidR="00336BFF" w:rsidRDefault="00336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7403763"/>
    </w:sdtPr>
    <w:sdtContent>
      <w:sdt>
        <w:sdtPr>
          <w:id w:val="1728636285"/>
        </w:sdtPr>
        <w:sdtContent>
          <w:p w:rsidR="00F80007" w:rsidRDefault="00000000">
            <w:pPr>
              <w:pStyle w:val="Footer"/>
              <w:jc w:val="cen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4</w:t>
            </w:r>
            <w:r>
              <w:rPr>
                <w:b/>
                <w:bCs/>
              </w:rPr>
              <w:fldChar w:fldCharType="end"/>
            </w:r>
          </w:p>
        </w:sdtContent>
      </w:sdt>
    </w:sdtContent>
  </w:sdt>
  <w:p w:rsidR="00F80007" w:rsidRDefault="00F80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36BFF" w:rsidRDefault="00336BFF">
      <w:r>
        <w:separator/>
      </w:r>
    </w:p>
  </w:footnote>
  <w:footnote w:type="continuationSeparator" w:id="0">
    <w:p w:rsidR="00336BFF" w:rsidRDefault="00336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0007" w:rsidRDefault="00000000">
    <w:pPr>
      <w:tabs>
        <w:tab w:val="left" w:pos="195"/>
        <w:tab w:val="left" w:pos="3345"/>
        <w:tab w:val="center" w:pos="4592"/>
      </w:tabs>
      <w:rPr>
        <w:rFonts w:eastAsiaTheme="minorEastAsia" w:cstheme="minorBidi"/>
        <w:b/>
        <w:bCs/>
      </w:rPr>
    </w:pPr>
    <w:r>
      <w:rPr>
        <w:rFonts w:eastAsiaTheme="minorEastAsia" w:cstheme="minorBidi"/>
        <w:b/>
        <w:bCs/>
        <w:noProof/>
      </w:rPr>
      <w:drawing>
        <wp:anchor distT="0" distB="0" distL="114300" distR="114300" simplePos="0" relativeHeight="251660288" behindDoc="1" locked="0" layoutInCell="1" allowOverlap="1">
          <wp:simplePos x="0" y="0"/>
          <wp:positionH relativeFrom="margin">
            <wp:align>left</wp:align>
          </wp:positionH>
          <wp:positionV relativeFrom="paragraph">
            <wp:posOffset>-212090</wp:posOffset>
          </wp:positionV>
          <wp:extent cx="914400" cy="1000125"/>
          <wp:effectExtent l="0" t="0" r="0" b="9525"/>
          <wp:wrapNone/>
          <wp:docPr id="180934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4568"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14400" cy="1000125"/>
                  </a:xfrm>
                  <a:prstGeom prst="rect">
                    <a:avLst/>
                  </a:prstGeom>
                  <a:noFill/>
                  <a:ln>
                    <a:noFill/>
                  </a:ln>
                </pic:spPr>
              </pic:pic>
            </a:graphicData>
          </a:graphic>
        </wp:anchor>
      </w:drawing>
    </w:r>
    <w:r>
      <w:rPr>
        <w:rFonts w:eastAsiaTheme="minorEastAsia" w:cstheme="minorBidi"/>
        <w:b/>
        <w:bCs/>
      </w:rPr>
      <w:tab/>
    </w:r>
    <w:r>
      <w:rPr>
        <w:rFonts w:eastAsiaTheme="minorEastAsia" w:cstheme="minorBidi"/>
        <w:b/>
        <w:bCs/>
      </w:rPr>
      <w:tab/>
    </w:r>
    <w:r>
      <w:rPr>
        <w:rFonts w:eastAsiaTheme="minorEastAsia" w:cstheme="minorBidi"/>
        <w:b/>
        <w:bCs/>
      </w:rPr>
      <w:tab/>
      <w:t>ROMÂNIA</w:t>
    </w:r>
  </w:p>
  <w:p w:rsidR="00F80007" w:rsidRDefault="00000000">
    <w:pPr>
      <w:tabs>
        <w:tab w:val="left" w:pos="3345"/>
      </w:tabs>
      <w:jc w:val="center"/>
      <w:rPr>
        <w:rFonts w:eastAsiaTheme="minorEastAsia" w:cstheme="minorBidi"/>
        <w:b/>
        <w:bCs/>
      </w:rPr>
    </w:pPr>
    <w:r>
      <w:rPr>
        <w:rFonts w:eastAsiaTheme="minorEastAsia" w:cstheme="minorBidi"/>
        <w:b/>
        <w:bCs/>
      </w:rPr>
      <w:t>JUDEȚUL ALBA</w:t>
    </w:r>
  </w:p>
  <w:p w:rsidR="00F80007" w:rsidRDefault="00000000">
    <w:pPr>
      <w:tabs>
        <w:tab w:val="left" w:pos="3345"/>
      </w:tabs>
      <w:jc w:val="center"/>
      <w:rPr>
        <w:rFonts w:eastAsiaTheme="minorEastAsia" w:cstheme="minorBidi"/>
        <w:b/>
        <w:bCs/>
      </w:rPr>
    </w:pPr>
    <w:r>
      <w:rPr>
        <w:rFonts w:eastAsiaTheme="minorEastAsia" w:cstheme="minorBidi"/>
        <w:b/>
        <w:bCs/>
      </w:rPr>
      <w:t>COMUNA SĂSCIORI</w:t>
    </w:r>
  </w:p>
  <w:p w:rsidR="00F80007" w:rsidRDefault="00000000">
    <w:pPr>
      <w:tabs>
        <w:tab w:val="left" w:pos="3345"/>
      </w:tabs>
      <w:jc w:val="center"/>
      <w:rPr>
        <w:rFonts w:asciiTheme="minorHAnsi" w:eastAsiaTheme="minorEastAsia" w:hAnsiTheme="minorHAnsi" w:cstheme="minorBidi"/>
        <w:sz w:val="22"/>
        <w:szCs w:val="22"/>
      </w:rPr>
    </w:pPr>
    <w:r>
      <w:rPr>
        <w:rFonts w:eastAsiaTheme="minorEastAsia" w:cstheme="minorBidi"/>
        <w:b/>
        <w:bCs/>
      </w:rPr>
      <w:t>PRIMAR</w:t>
    </w:r>
  </w:p>
  <w:p w:rsidR="00F80007" w:rsidRDefault="00F80007">
    <w:pPr>
      <w:pStyle w:val="Header"/>
      <w:jc w:val="center"/>
      <w:rPr>
        <w:rStyle w:val="Hyperlink"/>
        <w:rFonts w:ascii="Times New Roman" w:hAnsi="Times New Roman"/>
        <w:sz w:val="24"/>
        <w:szCs w:val="24"/>
      </w:rPr>
    </w:pPr>
  </w:p>
  <w:p w:rsidR="00F80007" w:rsidRDefault="00F8000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9"/>
    <w:multiLevelType w:val="multilevel"/>
    <w:tmpl w:val="00000009"/>
    <w:lvl w:ilvl="0">
      <w:start w:val="1"/>
      <w:numFmt w:val="none"/>
      <w:suff w:val="nothing"/>
      <w:lvlText w:val=""/>
      <w:lvlJc w:val="left"/>
      <w:pPr>
        <w:tabs>
          <w:tab w:val="left" w:pos="0"/>
        </w:tabs>
      </w:pPr>
      <w:rPr>
        <w:rFonts w:cs="Times New Roman"/>
      </w:rPr>
    </w:lvl>
    <w:lvl w:ilvl="1">
      <w:start w:val="1"/>
      <w:numFmt w:val="none"/>
      <w:suff w:val="nothing"/>
      <w:lvlText w:val=""/>
      <w:lvlJc w:val="left"/>
      <w:pPr>
        <w:tabs>
          <w:tab w:val="left" w:pos="0"/>
        </w:tabs>
      </w:pPr>
      <w:rPr>
        <w:rFonts w:cs="Times New Roman"/>
      </w:rPr>
    </w:lvl>
    <w:lvl w:ilvl="2">
      <w:start w:val="1"/>
      <w:numFmt w:val="none"/>
      <w:suff w:val="nothing"/>
      <w:lvlText w:val=""/>
      <w:lvlJc w:val="left"/>
      <w:pPr>
        <w:tabs>
          <w:tab w:val="left" w:pos="0"/>
        </w:tabs>
      </w:pPr>
      <w:rPr>
        <w:rFonts w:cs="Times New Roman"/>
      </w:rPr>
    </w:lvl>
    <w:lvl w:ilvl="3">
      <w:start w:val="1"/>
      <w:numFmt w:val="none"/>
      <w:suff w:val="nothing"/>
      <w:lvlText w:val=""/>
      <w:lvlJc w:val="left"/>
      <w:pPr>
        <w:tabs>
          <w:tab w:val="left" w:pos="0"/>
        </w:tabs>
      </w:pPr>
      <w:rPr>
        <w:rFonts w:cs="Times New Roman"/>
      </w:rPr>
    </w:lvl>
    <w:lvl w:ilvl="4">
      <w:start w:val="1"/>
      <w:numFmt w:val="none"/>
      <w:suff w:val="nothing"/>
      <w:lvlText w:val=""/>
      <w:lvlJc w:val="left"/>
      <w:pPr>
        <w:tabs>
          <w:tab w:val="left" w:pos="0"/>
        </w:tabs>
      </w:pPr>
      <w:rPr>
        <w:rFonts w:cs="Times New Roman"/>
      </w:rPr>
    </w:lvl>
    <w:lvl w:ilvl="5">
      <w:start w:val="1"/>
      <w:numFmt w:val="none"/>
      <w:suff w:val="nothing"/>
      <w:lvlText w:val=""/>
      <w:lvlJc w:val="left"/>
      <w:pPr>
        <w:tabs>
          <w:tab w:val="left" w:pos="0"/>
        </w:tabs>
      </w:pPr>
      <w:rPr>
        <w:rFonts w:cs="Times New Roman"/>
      </w:rPr>
    </w:lvl>
    <w:lvl w:ilvl="6">
      <w:start w:val="1"/>
      <w:numFmt w:val="none"/>
      <w:suff w:val="nothing"/>
      <w:lvlText w:val=""/>
      <w:lvlJc w:val="left"/>
      <w:pPr>
        <w:tabs>
          <w:tab w:val="left" w:pos="0"/>
        </w:tabs>
      </w:pPr>
      <w:rPr>
        <w:rFonts w:cs="Times New Roman"/>
      </w:rPr>
    </w:lvl>
    <w:lvl w:ilvl="7">
      <w:start w:val="1"/>
      <w:numFmt w:val="none"/>
      <w:suff w:val="nothing"/>
      <w:lvlText w:val=""/>
      <w:lvlJc w:val="left"/>
      <w:pPr>
        <w:tabs>
          <w:tab w:val="left" w:pos="0"/>
        </w:tabs>
      </w:pPr>
      <w:rPr>
        <w:rFonts w:cs="Times New Roman"/>
      </w:rPr>
    </w:lvl>
    <w:lvl w:ilvl="8">
      <w:start w:val="1"/>
      <w:numFmt w:val="none"/>
      <w:suff w:val="nothing"/>
      <w:lvlText w:val=""/>
      <w:lvlJc w:val="left"/>
      <w:pPr>
        <w:tabs>
          <w:tab w:val="left" w:pos="0"/>
        </w:tabs>
      </w:pPr>
      <w:rPr>
        <w:rFonts w:cs="Times New Roman"/>
      </w:rPr>
    </w:lvl>
  </w:abstractNum>
  <w:abstractNum w:abstractNumId="1" w15:restartNumberingAfterBreak="0">
    <w:nsid w:val="0D7617C4"/>
    <w:multiLevelType w:val="multilevel"/>
    <w:tmpl w:val="0D7617C4"/>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5ED5503"/>
    <w:multiLevelType w:val="multilevel"/>
    <w:tmpl w:val="45ED5503"/>
    <w:lvl w:ilvl="0">
      <w:start w:val="1"/>
      <w:numFmt w:val="lowerLetter"/>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1814E31"/>
    <w:multiLevelType w:val="singleLevel"/>
    <w:tmpl w:val="51814E31"/>
    <w:lvl w:ilvl="0">
      <w:start w:val="8"/>
      <w:numFmt w:val="decimal"/>
      <w:suff w:val="space"/>
      <w:lvlText w:val="%1."/>
      <w:lvlJc w:val="left"/>
      <w:pPr>
        <w:ind w:left="98"/>
      </w:pPr>
    </w:lvl>
  </w:abstractNum>
  <w:num w:numId="1" w16cid:durableId="12904764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5480279">
    <w:abstractNumId w:val="2"/>
  </w:num>
  <w:num w:numId="3" w16cid:durableId="631251974">
    <w:abstractNumId w:val="1"/>
  </w:num>
  <w:num w:numId="4" w16cid:durableId="9823896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08"/>
  <w:hyphenationZone w:val="425"/>
  <w:drawingGridHorizontalSpacing w:val="120"/>
  <w:displayHorizontalDrawingGridEvery w:val="2"/>
  <w:displayVerticalDrawingGridEvery w:val="2"/>
  <w:characterSpacingControl w:val="doNotCompress"/>
  <w:noLineBreaksAfter w:lang="zh-CN" w:val="([{·‘“〈《「『【〔〖（．［｛￡￥"/>
  <w:noLineBreaksBefore w:lang="zh-CN" w:val="!),.:;?]}¨·ˇˉ―‖’”…∶、。〃々〉》」』】〕〗！＂＇），．：；？］｀｜｝～￠"/>
  <w:doNotValidateAgainstSchema/>
  <w:doNotDemarcateInvalidXml/>
  <w:footnotePr>
    <w:footnote w:id="-1"/>
    <w:footnote w:id="0"/>
  </w:footnotePr>
  <w:endnotePr>
    <w:endnote w:id="-1"/>
    <w:endnote w:id="0"/>
  </w:endnotePr>
  <w:compat>
    <w:spaceForUL/>
    <w:doNotLeaveBackslashAlon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D15"/>
    <w:rsid w:val="000007B1"/>
    <w:rsid w:val="000164B3"/>
    <w:rsid w:val="00016BC0"/>
    <w:rsid w:val="000207EA"/>
    <w:rsid w:val="0002567E"/>
    <w:rsid w:val="00027011"/>
    <w:rsid w:val="00027EBA"/>
    <w:rsid w:val="00031540"/>
    <w:rsid w:val="00031C4F"/>
    <w:rsid w:val="00036DD7"/>
    <w:rsid w:val="000425BA"/>
    <w:rsid w:val="00046008"/>
    <w:rsid w:val="00047373"/>
    <w:rsid w:val="00051951"/>
    <w:rsid w:val="0005263F"/>
    <w:rsid w:val="00052E88"/>
    <w:rsid w:val="00053C10"/>
    <w:rsid w:val="00056F21"/>
    <w:rsid w:val="000571D8"/>
    <w:rsid w:val="00064689"/>
    <w:rsid w:val="000664BD"/>
    <w:rsid w:val="00070D87"/>
    <w:rsid w:val="00072F40"/>
    <w:rsid w:val="00074237"/>
    <w:rsid w:val="00081937"/>
    <w:rsid w:val="00084A6A"/>
    <w:rsid w:val="00094CCC"/>
    <w:rsid w:val="000950E3"/>
    <w:rsid w:val="00097BFF"/>
    <w:rsid w:val="00097C6D"/>
    <w:rsid w:val="000A0233"/>
    <w:rsid w:val="000A3ED2"/>
    <w:rsid w:val="000A6557"/>
    <w:rsid w:val="000A6F0B"/>
    <w:rsid w:val="000C1C9E"/>
    <w:rsid w:val="000C3A47"/>
    <w:rsid w:val="000C3A63"/>
    <w:rsid w:val="000C6A9F"/>
    <w:rsid w:val="000D2B0D"/>
    <w:rsid w:val="000D59F7"/>
    <w:rsid w:val="000D5FEF"/>
    <w:rsid w:val="000D79B2"/>
    <w:rsid w:val="000E327B"/>
    <w:rsid w:val="000F0BF3"/>
    <w:rsid w:val="000F6848"/>
    <w:rsid w:val="00101976"/>
    <w:rsid w:val="00102280"/>
    <w:rsid w:val="00104AF8"/>
    <w:rsid w:val="00117D09"/>
    <w:rsid w:val="001206BC"/>
    <w:rsid w:val="00125F92"/>
    <w:rsid w:val="00134E9B"/>
    <w:rsid w:val="00143BC9"/>
    <w:rsid w:val="00147B02"/>
    <w:rsid w:val="00160396"/>
    <w:rsid w:val="0016337C"/>
    <w:rsid w:val="001636CF"/>
    <w:rsid w:val="00164C37"/>
    <w:rsid w:val="00171451"/>
    <w:rsid w:val="00177F80"/>
    <w:rsid w:val="00180E4C"/>
    <w:rsid w:val="00185BB8"/>
    <w:rsid w:val="001862C4"/>
    <w:rsid w:val="00192002"/>
    <w:rsid w:val="001A27D2"/>
    <w:rsid w:val="001A6232"/>
    <w:rsid w:val="001B0E30"/>
    <w:rsid w:val="001C302B"/>
    <w:rsid w:val="001C6210"/>
    <w:rsid w:val="001D299A"/>
    <w:rsid w:val="001D41AF"/>
    <w:rsid w:val="001E354A"/>
    <w:rsid w:val="001E79D6"/>
    <w:rsid w:val="001F1364"/>
    <w:rsid w:val="001F4FCE"/>
    <w:rsid w:val="001F702A"/>
    <w:rsid w:val="00202639"/>
    <w:rsid w:val="0020345A"/>
    <w:rsid w:val="002035CD"/>
    <w:rsid w:val="00205419"/>
    <w:rsid w:val="00210152"/>
    <w:rsid w:val="0021130B"/>
    <w:rsid w:val="002221DC"/>
    <w:rsid w:val="002238EA"/>
    <w:rsid w:val="00224A57"/>
    <w:rsid w:val="0023025D"/>
    <w:rsid w:val="00231329"/>
    <w:rsid w:val="002402D2"/>
    <w:rsid w:val="002438FB"/>
    <w:rsid w:val="00244D17"/>
    <w:rsid w:val="00260425"/>
    <w:rsid w:val="00261364"/>
    <w:rsid w:val="002638DD"/>
    <w:rsid w:val="0026484B"/>
    <w:rsid w:val="00265A66"/>
    <w:rsid w:val="00265AED"/>
    <w:rsid w:val="00266B65"/>
    <w:rsid w:val="00282456"/>
    <w:rsid w:val="00282AA8"/>
    <w:rsid w:val="0028335D"/>
    <w:rsid w:val="002844F5"/>
    <w:rsid w:val="00285B56"/>
    <w:rsid w:val="00287825"/>
    <w:rsid w:val="002908F1"/>
    <w:rsid w:val="00291FBD"/>
    <w:rsid w:val="002A74CB"/>
    <w:rsid w:val="002B1589"/>
    <w:rsid w:val="002B3BF6"/>
    <w:rsid w:val="002C0543"/>
    <w:rsid w:val="002C09CE"/>
    <w:rsid w:val="002C1F58"/>
    <w:rsid w:val="002C2A7C"/>
    <w:rsid w:val="002C2D61"/>
    <w:rsid w:val="002C6FB8"/>
    <w:rsid w:val="002C7580"/>
    <w:rsid w:val="002C77D7"/>
    <w:rsid w:val="002D0CBB"/>
    <w:rsid w:val="002D207B"/>
    <w:rsid w:val="002D264C"/>
    <w:rsid w:val="002D4E58"/>
    <w:rsid w:val="002D777C"/>
    <w:rsid w:val="002E2C4F"/>
    <w:rsid w:val="002E6D37"/>
    <w:rsid w:val="002E7760"/>
    <w:rsid w:val="002F06FC"/>
    <w:rsid w:val="003004DF"/>
    <w:rsid w:val="00301677"/>
    <w:rsid w:val="00307DE5"/>
    <w:rsid w:val="00313E96"/>
    <w:rsid w:val="00315CCF"/>
    <w:rsid w:val="00324C65"/>
    <w:rsid w:val="0033025A"/>
    <w:rsid w:val="00332995"/>
    <w:rsid w:val="00336BFF"/>
    <w:rsid w:val="00342427"/>
    <w:rsid w:val="00342FD4"/>
    <w:rsid w:val="00346303"/>
    <w:rsid w:val="00346B69"/>
    <w:rsid w:val="00347431"/>
    <w:rsid w:val="00347BCF"/>
    <w:rsid w:val="0035338C"/>
    <w:rsid w:val="00356BE0"/>
    <w:rsid w:val="0036025F"/>
    <w:rsid w:val="00360A85"/>
    <w:rsid w:val="0036376A"/>
    <w:rsid w:val="00366CEA"/>
    <w:rsid w:val="00370A2C"/>
    <w:rsid w:val="00377AF1"/>
    <w:rsid w:val="00381392"/>
    <w:rsid w:val="00382445"/>
    <w:rsid w:val="003852BD"/>
    <w:rsid w:val="00387FE5"/>
    <w:rsid w:val="00393A65"/>
    <w:rsid w:val="00394E9B"/>
    <w:rsid w:val="003A7CE1"/>
    <w:rsid w:val="003B0041"/>
    <w:rsid w:val="003B2FB9"/>
    <w:rsid w:val="003B7334"/>
    <w:rsid w:val="003C6C83"/>
    <w:rsid w:val="003C7973"/>
    <w:rsid w:val="003D4C95"/>
    <w:rsid w:val="003D71D2"/>
    <w:rsid w:val="003E4218"/>
    <w:rsid w:val="003E6C23"/>
    <w:rsid w:val="003E7B7F"/>
    <w:rsid w:val="003F0A44"/>
    <w:rsid w:val="003F4ADD"/>
    <w:rsid w:val="00400781"/>
    <w:rsid w:val="00402F50"/>
    <w:rsid w:val="0040366D"/>
    <w:rsid w:val="00412A39"/>
    <w:rsid w:val="00413718"/>
    <w:rsid w:val="004145C0"/>
    <w:rsid w:val="00430C9D"/>
    <w:rsid w:val="00435957"/>
    <w:rsid w:val="00443EDC"/>
    <w:rsid w:val="0044666B"/>
    <w:rsid w:val="004476F6"/>
    <w:rsid w:val="00451A39"/>
    <w:rsid w:val="004522C6"/>
    <w:rsid w:val="00453A4F"/>
    <w:rsid w:val="004752B6"/>
    <w:rsid w:val="004811B2"/>
    <w:rsid w:val="0048243A"/>
    <w:rsid w:val="004837F0"/>
    <w:rsid w:val="00483AE5"/>
    <w:rsid w:val="00490487"/>
    <w:rsid w:val="00493058"/>
    <w:rsid w:val="004A069E"/>
    <w:rsid w:val="004B0633"/>
    <w:rsid w:val="004C197F"/>
    <w:rsid w:val="004C1F7D"/>
    <w:rsid w:val="004C3B85"/>
    <w:rsid w:val="004C577D"/>
    <w:rsid w:val="004C5991"/>
    <w:rsid w:val="004D1353"/>
    <w:rsid w:val="004D34F5"/>
    <w:rsid w:val="004D4B02"/>
    <w:rsid w:val="004D7002"/>
    <w:rsid w:val="004D7787"/>
    <w:rsid w:val="004D7A47"/>
    <w:rsid w:val="004E27E1"/>
    <w:rsid w:val="004E2E8C"/>
    <w:rsid w:val="004F09B6"/>
    <w:rsid w:val="004F4BD0"/>
    <w:rsid w:val="004F579C"/>
    <w:rsid w:val="00502CA8"/>
    <w:rsid w:val="00507021"/>
    <w:rsid w:val="005108D5"/>
    <w:rsid w:val="00511C13"/>
    <w:rsid w:val="0051357F"/>
    <w:rsid w:val="00516CAB"/>
    <w:rsid w:val="00516EC2"/>
    <w:rsid w:val="00523A16"/>
    <w:rsid w:val="00525142"/>
    <w:rsid w:val="005312A8"/>
    <w:rsid w:val="0053303F"/>
    <w:rsid w:val="00533BA2"/>
    <w:rsid w:val="005346C2"/>
    <w:rsid w:val="00535D00"/>
    <w:rsid w:val="00540104"/>
    <w:rsid w:val="00561C62"/>
    <w:rsid w:val="00566B78"/>
    <w:rsid w:val="00567428"/>
    <w:rsid w:val="00571DE6"/>
    <w:rsid w:val="00581137"/>
    <w:rsid w:val="005822D5"/>
    <w:rsid w:val="00584BA0"/>
    <w:rsid w:val="00585C55"/>
    <w:rsid w:val="00585E59"/>
    <w:rsid w:val="00590293"/>
    <w:rsid w:val="005906F6"/>
    <w:rsid w:val="00591B3F"/>
    <w:rsid w:val="005A5C62"/>
    <w:rsid w:val="005A6404"/>
    <w:rsid w:val="005C3E6B"/>
    <w:rsid w:val="005C4652"/>
    <w:rsid w:val="005C48DF"/>
    <w:rsid w:val="005C4D3B"/>
    <w:rsid w:val="005C6125"/>
    <w:rsid w:val="005D2865"/>
    <w:rsid w:val="005D3C07"/>
    <w:rsid w:val="005F105E"/>
    <w:rsid w:val="005F48E6"/>
    <w:rsid w:val="0060195B"/>
    <w:rsid w:val="00607F52"/>
    <w:rsid w:val="006124C9"/>
    <w:rsid w:val="00616AA6"/>
    <w:rsid w:val="00620841"/>
    <w:rsid w:val="00621C77"/>
    <w:rsid w:val="00626426"/>
    <w:rsid w:val="00630543"/>
    <w:rsid w:val="00631452"/>
    <w:rsid w:val="0063248D"/>
    <w:rsid w:val="00632C7A"/>
    <w:rsid w:val="006346E8"/>
    <w:rsid w:val="00637720"/>
    <w:rsid w:val="00644CC5"/>
    <w:rsid w:val="0065000D"/>
    <w:rsid w:val="00650E3B"/>
    <w:rsid w:val="00656AE4"/>
    <w:rsid w:val="00657B47"/>
    <w:rsid w:val="006626DA"/>
    <w:rsid w:val="0066729E"/>
    <w:rsid w:val="00675158"/>
    <w:rsid w:val="00680CC9"/>
    <w:rsid w:val="00681EE2"/>
    <w:rsid w:val="00683B07"/>
    <w:rsid w:val="00691B1D"/>
    <w:rsid w:val="006A56A1"/>
    <w:rsid w:val="006A7B25"/>
    <w:rsid w:val="006B2D13"/>
    <w:rsid w:val="006B3AC9"/>
    <w:rsid w:val="006B4928"/>
    <w:rsid w:val="006B4EAB"/>
    <w:rsid w:val="006B670B"/>
    <w:rsid w:val="006C2B6B"/>
    <w:rsid w:val="006C5E31"/>
    <w:rsid w:val="006D1D3E"/>
    <w:rsid w:val="006D3948"/>
    <w:rsid w:val="006E1238"/>
    <w:rsid w:val="006F437E"/>
    <w:rsid w:val="006F641A"/>
    <w:rsid w:val="00703F64"/>
    <w:rsid w:val="0072395D"/>
    <w:rsid w:val="00724049"/>
    <w:rsid w:val="00732D96"/>
    <w:rsid w:val="00732FB7"/>
    <w:rsid w:val="00734874"/>
    <w:rsid w:val="00734A10"/>
    <w:rsid w:val="00735354"/>
    <w:rsid w:val="00742F5D"/>
    <w:rsid w:val="00751501"/>
    <w:rsid w:val="00753A61"/>
    <w:rsid w:val="00754945"/>
    <w:rsid w:val="00756395"/>
    <w:rsid w:val="00757A65"/>
    <w:rsid w:val="00757E71"/>
    <w:rsid w:val="0076205E"/>
    <w:rsid w:val="00765F42"/>
    <w:rsid w:val="0076674F"/>
    <w:rsid w:val="00767879"/>
    <w:rsid w:val="00772BF0"/>
    <w:rsid w:val="00773136"/>
    <w:rsid w:val="00774737"/>
    <w:rsid w:val="00774EC1"/>
    <w:rsid w:val="007801B1"/>
    <w:rsid w:val="00781F8B"/>
    <w:rsid w:val="0078677E"/>
    <w:rsid w:val="00792E23"/>
    <w:rsid w:val="0079730D"/>
    <w:rsid w:val="007A1DC2"/>
    <w:rsid w:val="007A4CC4"/>
    <w:rsid w:val="007A6F1A"/>
    <w:rsid w:val="007B0474"/>
    <w:rsid w:val="007B44B3"/>
    <w:rsid w:val="007B512F"/>
    <w:rsid w:val="007C0789"/>
    <w:rsid w:val="007C35AD"/>
    <w:rsid w:val="007C3785"/>
    <w:rsid w:val="007C7675"/>
    <w:rsid w:val="007D401A"/>
    <w:rsid w:val="007D4EF9"/>
    <w:rsid w:val="007D5FD7"/>
    <w:rsid w:val="007E0524"/>
    <w:rsid w:val="007E4A29"/>
    <w:rsid w:val="007E6E49"/>
    <w:rsid w:val="007F125F"/>
    <w:rsid w:val="007F522E"/>
    <w:rsid w:val="00801555"/>
    <w:rsid w:val="0080166F"/>
    <w:rsid w:val="00803247"/>
    <w:rsid w:val="00806A69"/>
    <w:rsid w:val="00821D70"/>
    <w:rsid w:val="00831E85"/>
    <w:rsid w:val="00834592"/>
    <w:rsid w:val="008349CB"/>
    <w:rsid w:val="008455A0"/>
    <w:rsid w:val="00860B81"/>
    <w:rsid w:val="00861F88"/>
    <w:rsid w:val="0086300E"/>
    <w:rsid w:val="008630F1"/>
    <w:rsid w:val="008727A3"/>
    <w:rsid w:val="0087460F"/>
    <w:rsid w:val="00875CA7"/>
    <w:rsid w:val="00876F22"/>
    <w:rsid w:val="00877FCE"/>
    <w:rsid w:val="00882034"/>
    <w:rsid w:val="00894AE1"/>
    <w:rsid w:val="0089739B"/>
    <w:rsid w:val="008A2925"/>
    <w:rsid w:val="008A3D78"/>
    <w:rsid w:val="008A7D75"/>
    <w:rsid w:val="008B2521"/>
    <w:rsid w:val="008B4066"/>
    <w:rsid w:val="008B5DF4"/>
    <w:rsid w:val="008B7D89"/>
    <w:rsid w:val="008B7EC3"/>
    <w:rsid w:val="008C15A5"/>
    <w:rsid w:val="008C50DE"/>
    <w:rsid w:val="008C5304"/>
    <w:rsid w:val="008D02BC"/>
    <w:rsid w:val="008D2DF4"/>
    <w:rsid w:val="008D2FFA"/>
    <w:rsid w:val="008D475A"/>
    <w:rsid w:val="008D5AA2"/>
    <w:rsid w:val="008E48DD"/>
    <w:rsid w:val="008E539D"/>
    <w:rsid w:val="009044DA"/>
    <w:rsid w:val="00911C11"/>
    <w:rsid w:val="00915F4C"/>
    <w:rsid w:val="009202B2"/>
    <w:rsid w:val="00930B50"/>
    <w:rsid w:val="0093214E"/>
    <w:rsid w:val="009345D1"/>
    <w:rsid w:val="00946649"/>
    <w:rsid w:val="00946C7B"/>
    <w:rsid w:val="00951673"/>
    <w:rsid w:val="009518BB"/>
    <w:rsid w:val="0095561A"/>
    <w:rsid w:val="0096333D"/>
    <w:rsid w:val="00973DCD"/>
    <w:rsid w:val="009764FE"/>
    <w:rsid w:val="0097757A"/>
    <w:rsid w:val="009830B0"/>
    <w:rsid w:val="00986533"/>
    <w:rsid w:val="009924AB"/>
    <w:rsid w:val="00992F5B"/>
    <w:rsid w:val="00994D9B"/>
    <w:rsid w:val="00997A64"/>
    <w:rsid w:val="009A4A59"/>
    <w:rsid w:val="009B2254"/>
    <w:rsid w:val="009C1B7F"/>
    <w:rsid w:val="009C41F1"/>
    <w:rsid w:val="009D0A57"/>
    <w:rsid w:val="009D42A0"/>
    <w:rsid w:val="009E226E"/>
    <w:rsid w:val="009E296D"/>
    <w:rsid w:val="009E6556"/>
    <w:rsid w:val="009F2BBC"/>
    <w:rsid w:val="009F60D2"/>
    <w:rsid w:val="009F611E"/>
    <w:rsid w:val="009F69D9"/>
    <w:rsid w:val="009F7B07"/>
    <w:rsid w:val="00A056A8"/>
    <w:rsid w:val="00A06952"/>
    <w:rsid w:val="00A07569"/>
    <w:rsid w:val="00A07B59"/>
    <w:rsid w:val="00A25FEE"/>
    <w:rsid w:val="00A330C1"/>
    <w:rsid w:val="00A33D97"/>
    <w:rsid w:val="00A34726"/>
    <w:rsid w:val="00A36488"/>
    <w:rsid w:val="00A43936"/>
    <w:rsid w:val="00A4455D"/>
    <w:rsid w:val="00A446AC"/>
    <w:rsid w:val="00A52F3B"/>
    <w:rsid w:val="00A638D5"/>
    <w:rsid w:val="00A65374"/>
    <w:rsid w:val="00A66A8E"/>
    <w:rsid w:val="00A67EC6"/>
    <w:rsid w:val="00A7094A"/>
    <w:rsid w:val="00A70D61"/>
    <w:rsid w:val="00A81141"/>
    <w:rsid w:val="00A818E8"/>
    <w:rsid w:val="00A84FD3"/>
    <w:rsid w:val="00A85D4F"/>
    <w:rsid w:val="00A87090"/>
    <w:rsid w:val="00A87C1E"/>
    <w:rsid w:val="00A87D09"/>
    <w:rsid w:val="00A91442"/>
    <w:rsid w:val="00A93DC8"/>
    <w:rsid w:val="00AA007E"/>
    <w:rsid w:val="00AA49AC"/>
    <w:rsid w:val="00AA5A79"/>
    <w:rsid w:val="00AB0361"/>
    <w:rsid w:val="00AB125F"/>
    <w:rsid w:val="00AB375E"/>
    <w:rsid w:val="00AB69F9"/>
    <w:rsid w:val="00AC4C84"/>
    <w:rsid w:val="00AD0A7B"/>
    <w:rsid w:val="00AD1821"/>
    <w:rsid w:val="00AD2B4A"/>
    <w:rsid w:val="00AD69EF"/>
    <w:rsid w:val="00AD6A8F"/>
    <w:rsid w:val="00AE004F"/>
    <w:rsid w:val="00AE7BEA"/>
    <w:rsid w:val="00AF3C3A"/>
    <w:rsid w:val="00AF41CD"/>
    <w:rsid w:val="00AF5770"/>
    <w:rsid w:val="00AF5B19"/>
    <w:rsid w:val="00B01BC7"/>
    <w:rsid w:val="00B174DB"/>
    <w:rsid w:val="00B17E28"/>
    <w:rsid w:val="00B22929"/>
    <w:rsid w:val="00B272B9"/>
    <w:rsid w:val="00B30C04"/>
    <w:rsid w:val="00B32F25"/>
    <w:rsid w:val="00B34034"/>
    <w:rsid w:val="00B4016D"/>
    <w:rsid w:val="00B41B2E"/>
    <w:rsid w:val="00B437D8"/>
    <w:rsid w:val="00B46D93"/>
    <w:rsid w:val="00B521E3"/>
    <w:rsid w:val="00B527B4"/>
    <w:rsid w:val="00B52A73"/>
    <w:rsid w:val="00B535B8"/>
    <w:rsid w:val="00B56476"/>
    <w:rsid w:val="00B56FFA"/>
    <w:rsid w:val="00B6413E"/>
    <w:rsid w:val="00B66FB7"/>
    <w:rsid w:val="00B72ED2"/>
    <w:rsid w:val="00B74485"/>
    <w:rsid w:val="00B74613"/>
    <w:rsid w:val="00B755BD"/>
    <w:rsid w:val="00B84F4C"/>
    <w:rsid w:val="00B85204"/>
    <w:rsid w:val="00B875CC"/>
    <w:rsid w:val="00B87CFD"/>
    <w:rsid w:val="00B908C2"/>
    <w:rsid w:val="00B93219"/>
    <w:rsid w:val="00BB33F5"/>
    <w:rsid w:val="00BC50F2"/>
    <w:rsid w:val="00BD5B32"/>
    <w:rsid w:val="00BD6080"/>
    <w:rsid w:val="00BD758B"/>
    <w:rsid w:val="00BE5074"/>
    <w:rsid w:val="00BE514F"/>
    <w:rsid w:val="00BE6EFE"/>
    <w:rsid w:val="00BE7656"/>
    <w:rsid w:val="00BF0506"/>
    <w:rsid w:val="00BF4DB0"/>
    <w:rsid w:val="00BF5727"/>
    <w:rsid w:val="00C1223C"/>
    <w:rsid w:val="00C12E95"/>
    <w:rsid w:val="00C14607"/>
    <w:rsid w:val="00C17285"/>
    <w:rsid w:val="00C20968"/>
    <w:rsid w:val="00C21551"/>
    <w:rsid w:val="00C21960"/>
    <w:rsid w:val="00C21FD2"/>
    <w:rsid w:val="00C24D15"/>
    <w:rsid w:val="00C24D2F"/>
    <w:rsid w:val="00C253A8"/>
    <w:rsid w:val="00C36AD1"/>
    <w:rsid w:val="00C44EF3"/>
    <w:rsid w:val="00C52F34"/>
    <w:rsid w:val="00C54301"/>
    <w:rsid w:val="00C60072"/>
    <w:rsid w:val="00C7050D"/>
    <w:rsid w:val="00C7353E"/>
    <w:rsid w:val="00C7408F"/>
    <w:rsid w:val="00C80F23"/>
    <w:rsid w:val="00C810A9"/>
    <w:rsid w:val="00C84F85"/>
    <w:rsid w:val="00C85D26"/>
    <w:rsid w:val="00C94539"/>
    <w:rsid w:val="00CA7A4B"/>
    <w:rsid w:val="00CB4BA5"/>
    <w:rsid w:val="00CB7D53"/>
    <w:rsid w:val="00CC1907"/>
    <w:rsid w:val="00CC4F96"/>
    <w:rsid w:val="00CC5676"/>
    <w:rsid w:val="00CC7C8D"/>
    <w:rsid w:val="00CD1909"/>
    <w:rsid w:val="00CD45F2"/>
    <w:rsid w:val="00CD5E37"/>
    <w:rsid w:val="00CD7F9C"/>
    <w:rsid w:val="00CE2753"/>
    <w:rsid w:val="00CE2DB6"/>
    <w:rsid w:val="00CE5750"/>
    <w:rsid w:val="00CE7152"/>
    <w:rsid w:val="00CE7C59"/>
    <w:rsid w:val="00CF23F0"/>
    <w:rsid w:val="00CF4EF2"/>
    <w:rsid w:val="00CF7475"/>
    <w:rsid w:val="00D0045F"/>
    <w:rsid w:val="00D1499D"/>
    <w:rsid w:val="00D14B28"/>
    <w:rsid w:val="00D14BD9"/>
    <w:rsid w:val="00D1610D"/>
    <w:rsid w:val="00D17A3C"/>
    <w:rsid w:val="00D21548"/>
    <w:rsid w:val="00D24E82"/>
    <w:rsid w:val="00D31298"/>
    <w:rsid w:val="00D34768"/>
    <w:rsid w:val="00D34DDF"/>
    <w:rsid w:val="00D40788"/>
    <w:rsid w:val="00D414B7"/>
    <w:rsid w:val="00D43446"/>
    <w:rsid w:val="00D443BB"/>
    <w:rsid w:val="00D452EF"/>
    <w:rsid w:val="00D47EF4"/>
    <w:rsid w:val="00D528A0"/>
    <w:rsid w:val="00D54A6D"/>
    <w:rsid w:val="00D63CE2"/>
    <w:rsid w:val="00D64D23"/>
    <w:rsid w:val="00D65C8D"/>
    <w:rsid w:val="00D65F71"/>
    <w:rsid w:val="00D73BD4"/>
    <w:rsid w:val="00D742F8"/>
    <w:rsid w:val="00D752D1"/>
    <w:rsid w:val="00D76DFF"/>
    <w:rsid w:val="00D860A6"/>
    <w:rsid w:val="00D877B8"/>
    <w:rsid w:val="00D87E73"/>
    <w:rsid w:val="00D900A0"/>
    <w:rsid w:val="00D93BE2"/>
    <w:rsid w:val="00D94D64"/>
    <w:rsid w:val="00DA030D"/>
    <w:rsid w:val="00DA1277"/>
    <w:rsid w:val="00DA56BE"/>
    <w:rsid w:val="00DB4015"/>
    <w:rsid w:val="00DB647E"/>
    <w:rsid w:val="00DB7B5D"/>
    <w:rsid w:val="00DC1DB1"/>
    <w:rsid w:val="00DC51F4"/>
    <w:rsid w:val="00DC5660"/>
    <w:rsid w:val="00DC5EB8"/>
    <w:rsid w:val="00DC695C"/>
    <w:rsid w:val="00DD3418"/>
    <w:rsid w:val="00DD51D8"/>
    <w:rsid w:val="00DD7AC7"/>
    <w:rsid w:val="00DE09AA"/>
    <w:rsid w:val="00DE36BC"/>
    <w:rsid w:val="00DE796B"/>
    <w:rsid w:val="00E05C54"/>
    <w:rsid w:val="00E078CC"/>
    <w:rsid w:val="00E07DF0"/>
    <w:rsid w:val="00E1511D"/>
    <w:rsid w:val="00E2368F"/>
    <w:rsid w:val="00E27094"/>
    <w:rsid w:val="00E30AAF"/>
    <w:rsid w:val="00E32014"/>
    <w:rsid w:val="00E3224B"/>
    <w:rsid w:val="00E34874"/>
    <w:rsid w:val="00E35AA2"/>
    <w:rsid w:val="00E36059"/>
    <w:rsid w:val="00E41619"/>
    <w:rsid w:val="00E41C64"/>
    <w:rsid w:val="00E4488C"/>
    <w:rsid w:val="00E4565C"/>
    <w:rsid w:val="00E526FE"/>
    <w:rsid w:val="00E5596D"/>
    <w:rsid w:val="00E62A83"/>
    <w:rsid w:val="00E62EB0"/>
    <w:rsid w:val="00E64070"/>
    <w:rsid w:val="00E64444"/>
    <w:rsid w:val="00E67E0E"/>
    <w:rsid w:val="00E70B82"/>
    <w:rsid w:val="00E87BD7"/>
    <w:rsid w:val="00E907E3"/>
    <w:rsid w:val="00E94DFC"/>
    <w:rsid w:val="00EA67EF"/>
    <w:rsid w:val="00EA6E15"/>
    <w:rsid w:val="00EA7331"/>
    <w:rsid w:val="00EB063F"/>
    <w:rsid w:val="00EB1334"/>
    <w:rsid w:val="00EB24DB"/>
    <w:rsid w:val="00EB68B0"/>
    <w:rsid w:val="00EB761B"/>
    <w:rsid w:val="00EB7F8D"/>
    <w:rsid w:val="00EC32B0"/>
    <w:rsid w:val="00EC6FDF"/>
    <w:rsid w:val="00EC70F0"/>
    <w:rsid w:val="00EC72D6"/>
    <w:rsid w:val="00ED0C7D"/>
    <w:rsid w:val="00ED362B"/>
    <w:rsid w:val="00ED7E32"/>
    <w:rsid w:val="00EE0538"/>
    <w:rsid w:val="00EE1568"/>
    <w:rsid w:val="00EE1626"/>
    <w:rsid w:val="00EE2BDF"/>
    <w:rsid w:val="00EE611F"/>
    <w:rsid w:val="00EF171A"/>
    <w:rsid w:val="00F01B18"/>
    <w:rsid w:val="00F06499"/>
    <w:rsid w:val="00F07C1A"/>
    <w:rsid w:val="00F1034A"/>
    <w:rsid w:val="00F134FB"/>
    <w:rsid w:val="00F14E73"/>
    <w:rsid w:val="00F22AA5"/>
    <w:rsid w:val="00F240C1"/>
    <w:rsid w:val="00F2652C"/>
    <w:rsid w:val="00F340F5"/>
    <w:rsid w:val="00F40BF6"/>
    <w:rsid w:val="00F4173C"/>
    <w:rsid w:val="00F42F89"/>
    <w:rsid w:val="00F45429"/>
    <w:rsid w:val="00F4609C"/>
    <w:rsid w:val="00F55702"/>
    <w:rsid w:val="00F573F9"/>
    <w:rsid w:val="00F60D5E"/>
    <w:rsid w:val="00F6385C"/>
    <w:rsid w:val="00F6565D"/>
    <w:rsid w:val="00F71F8E"/>
    <w:rsid w:val="00F725EF"/>
    <w:rsid w:val="00F73AE8"/>
    <w:rsid w:val="00F7461E"/>
    <w:rsid w:val="00F748B0"/>
    <w:rsid w:val="00F80007"/>
    <w:rsid w:val="00F94789"/>
    <w:rsid w:val="00F96E98"/>
    <w:rsid w:val="00FA0892"/>
    <w:rsid w:val="00FA2519"/>
    <w:rsid w:val="00FB3414"/>
    <w:rsid w:val="00FB5A27"/>
    <w:rsid w:val="00FB5A6A"/>
    <w:rsid w:val="00FC07A5"/>
    <w:rsid w:val="00FC125A"/>
    <w:rsid w:val="00FC1E72"/>
    <w:rsid w:val="00FC53DE"/>
    <w:rsid w:val="00FD71CB"/>
    <w:rsid w:val="00FD76D7"/>
    <w:rsid w:val="00FE013A"/>
    <w:rsid w:val="00FE07BC"/>
    <w:rsid w:val="00FE1FA7"/>
    <w:rsid w:val="00FE6611"/>
    <w:rsid w:val="00FE68B7"/>
    <w:rsid w:val="00FF5FDA"/>
    <w:rsid w:val="132577D2"/>
    <w:rsid w:val="20047C0D"/>
    <w:rsid w:val="202926DD"/>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23D82732"/>
  <w15:docId w15:val="{ED13F60C-9BD3-47E0-9E0E-B27989C34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o-RO" w:eastAsia="ro-RO"/>
    </w:rPr>
  </w:style>
  <w:style w:type="paragraph" w:styleId="Heading1">
    <w:name w:val="heading 1"/>
    <w:basedOn w:val="Normal"/>
    <w:next w:val="Normal"/>
    <w:link w:val="Heading1Char"/>
    <w:uiPriority w:val="99"/>
    <w:qFormat/>
    <w:pPr>
      <w:keepNext/>
      <w:jc w:val="both"/>
      <w:outlineLvl w:val="0"/>
    </w:pPr>
    <w:rPr>
      <w:sz w:val="28"/>
      <w:szCs w:val="28"/>
    </w:rPr>
  </w:style>
  <w:style w:type="paragraph" w:styleId="Heading2">
    <w:name w:val="heading 2"/>
    <w:basedOn w:val="Normal"/>
    <w:next w:val="Normal"/>
    <w:link w:val="Heading2Char"/>
    <w:uiPriority w:val="99"/>
    <w:qFormat/>
    <w:pPr>
      <w:keepNext/>
      <w:outlineLvl w:val="1"/>
    </w:pPr>
    <w:rPr>
      <w:sz w:val="28"/>
      <w:szCs w:val="28"/>
    </w:rPr>
  </w:style>
  <w:style w:type="paragraph" w:styleId="Heading3">
    <w:name w:val="heading 3"/>
    <w:basedOn w:val="Normal"/>
    <w:next w:val="Normal"/>
    <w:link w:val="Heading3Char"/>
    <w:uiPriority w:val="99"/>
    <w:qFormat/>
    <w:pPr>
      <w:keepNext/>
      <w:ind w:right="-468"/>
      <w:outlineLvl w:val="2"/>
    </w:pPr>
    <w:rPr>
      <w:sz w:val="28"/>
      <w:szCs w:val="28"/>
    </w:rPr>
  </w:style>
  <w:style w:type="paragraph" w:styleId="Heading4">
    <w:name w:val="heading 4"/>
    <w:basedOn w:val="Normal"/>
    <w:next w:val="Normal"/>
    <w:link w:val="Heading4Char"/>
    <w:uiPriority w:val="9"/>
    <w:unhideWhenUsed/>
    <w:qFormat/>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rPr>
      <w:rFonts w:ascii="Tahoma" w:hAnsi="Tahoma" w:cs="Tahoma"/>
      <w:sz w:val="16"/>
      <w:szCs w:val="16"/>
    </w:rPr>
  </w:style>
  <w:style w:type="paragraph" w:styleId="BodyText2">
    <w:name w:val="Body Text 2"/>
    <w:basedOn w:val="Normal"/>
    <w:link w:val="BodyText2Char"/>
    <w:uiPriority w:val="99"/>
    <w:pPr>
      <w:ind w:right="-43"/>
      <w:jc w:val="both"/>
    </w:pPr>
    <w:rPr>
      <w:sz w:val="28"/>
      <w:szCs w:val="28"/>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styleId="Emphasis">
    <w:name w:val="Emphasis"/>
    <w:basedOn w:val="DefaultParagraphFont"/>
    <w:qFormat/>
    <w:rPr>
      <w:i/>
      <w:iCs/>
    </w:rPr>
  </w:style>
  <w:style w:type="paragraph" w:styleId="Footer">
    <w:name w:val="footer"/>
    <w:basedOn w:val="Normal"/>
    <w:link w:val="FooterChar"/>
    <w:uiPriority w:val="99"/>
    <w:unhideWhenUsed/>
    <w:pPr>
      <w:tabs>
        <w:tab w:val="center" w:pos="4536"/>
        <w:tab w:val="right" w:pos="9072"/>
      </w:tabs>
    </w:pPr>
  </w:style>
  <w:style w:type="paragraph" w:styleId="Header">
    <w:name w:val="header"/>
    <w:basedOn w:val="Normal"/>
    <w:link w:val="HeaderChar"/>
    <w:uiPriority w:val="99"/>
    <w:unhideWhenUsed/>
    <w:qFormat/>
    <w:pPr>
      <w:tabs>
        <w:tab w:val="center" w:pos="4320"/>
        <w:tab w:val="right" w:pos="8640"/>
      </w:tabs>
    </w:pPr>
    <w:rPr>
      <w:rFonts w:ascii="Arial" w:hAnsi="Arial"/>
      <w:sz w:val="32"/>
      <w:szCs w:val="20"/>
    </w:rPr>
  </w:style>
  <w:style w:type="character" w:styleId="Hyperlink">
    <w:name w:val="Hyperlink"/>
    <w:basedOn w:val="DefaultParagraphFont"/>
    <w:uiPriority w:val="99"/>
    <w:unhideWhenUsed/>
    <w:qFormat/>
    <w:rPr>
      <w:rFonts w:cs="Times New Roman"/>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rPr>
  </w:style>
  <w:style w:type="character" w:styleId="Strong">
    <w:name w:val="Strong"/>
    <w:basedOn w:val="DefaultParagraphFont"/>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suppressAutoHyphens/>
      <w:spacing w:before="1" w:line="100" w:lineRule="atLeast"/>
      <w:ind w:left="1300"/>
      <w:jc w:val="center"/>
    </w:pPr>
    <w:rPr>
      <w:rFonts w:eastAsia="Times New Roman"/>
      <w:b/>
      <w:bCs/>
      <w:kern w:val="1"/>
      <w:sz w:val="32"/>
      <w:szCs w:val="32"/>
      <w:lang w:eastAsia="ar-SA"/>
    </w:rPr>
  </w:style>
  <w:style w:type="character" w:customStyle="1" w:styleId="Heading1Char">
    <w:name w:val="Heading 1 Char"/>
    <w:basedOn w:val="DefaultParagraphFont"/>
    <w:link w:val="Heading1"/>
    <w:uiPriority w:val="9"/>
    <w:locked/>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b/>
      <w:bCs/>
      <w:sz w:val="26"/>
      <w:szCs w:val="26"/>
    </w:rPr>
  </w:style>
  <w:style w:type="paragraph" w:customStyle="1" w:styleId="BodyText1">
    <w:name w:val="Body Text1"/>
    <w:basedOn w:val="Normal"/>
    <w:uiPriority w:val="99"/>
    <w:pPr>
      <w:tabs>
        <w:tab w:val="left" w:pos="1960"/>
      </w:tabs>
      <w:ind w:right="-828"/>
      <w:jc w:val="both"/>
    </w:pPr>
    <w:rPr>
      <w:sz w:val="28"/>
      <w:szCs w:val="28"/>
    </w:rPr>
  </w:style>
  <w:style w:type="character" w:customStyle="1" w:styleId="BodyText2Char">
    <w:name w:val="Body Text 2 Char"/>
    <w:basedOn w:val="DefaultParagraphFont"/>
    <w:link w:val="BodyText2"/>
    <w:uiPriority w:val="99"/>
    <w:semiHidden/>
    <w:locked/>
    <w:rPr>
      <w:rFonts w:cs="Times New Roman"/>
      <w:sz w:val="24"/>
      <w:szCs w:val="24"/>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customStyle="1" w:styleId="HeaderChar">
    <w:name w:val="Header Char"/>
    <w:basedOn w:val="DefaultParagraphFont"/>
    <w:link w:val="Header"/>
    <w:uiPriority w:val="99"/>
    <w:locked/>
    <w:rPr>
      <w:rFonts w:ascii="Arial" w:hAnsi="Arial" w:cs="Times New Roman"/>
      <w:sz w:val="20"/>
      <w:szCs w:val="20"/>
    </w:rPr>
  </w:style>
  <w:style w:type="paragraph" w:styleId="ListParagraph">
    <w:name w:val="List Paragraph"/>
    <w:basedOn w:val="Normal"/>
    <w:uiPriority w:val="34"/>
    <w:qFormat/>
    <w:pPr>
      <w:spacing w:after="200" w:line="276" w:lineRule="auto"/>
      <w:ind w:left="720"/>
      <w:contextualSpacing/>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Pr>
      <w:sz w:val="24"/>
      <w:szCs w:val="24"/>
    </w:rPr>
  </w:style>
  <w:style w:type="paragraph" w:customStyle="1" w:styleId="Default">
    <w:name w:val="Default"/>
    <w:pPr>
      <w:autoSpaceDE w:val="0"/>
      <w:autoSpaceDN w:val="0"/>
      <w:adjustRightInd w:val="0"/>
    </w:pPr>
    <w:rPr>
      <w:rFonts w:eastAsia="Times New Roman"/>
      <w:color w:val="000000"/>
      <w:sz w:val="24"/>
      <w:szCs w:val="24"/>
    </w:rPr>
  </w:style>
  <w:style w:type="paragraph" w:customStyle="1" w:styleId="Standard">
    <w:name w:val="Standard"/>
    <w:pPr>
      <w:widowControl w:val="0"/>
      <w:suppressAutoHyphens/>
      <w:autoSpaceDN w:val="0"/>
      <w:jc w:val="both"/>
      <w:textAlignment w:val="baseline"/>
    </w:pPr>
    <w:rPr>
      <w:kern w:val="3"/>
      <w:sz w:val="21"/>
      <w:lang w:eastAsia="zh-CN"/>
    </w:rPr>
  </w:style>
  <w:style w:type="paragraph" w:customStyle="1" w:styleId="western">
    <w:name w:val="western"/>
    <w:basedOn w:val="Normal"/>
    <w:semiHidden/>
    <w:pPr>
      <w:spacing w:before="100" w:beforeAutospacing="1" w:after="100" w:afterAutospacing="1"/>
    </w:pPr>
    <w:rPr>
      <w:rFonts w:eastAsia="Calibri"/>
      <w:color w:val="000000"/>
      <w:lang w:val="en-US" w:eastAsia="en-US"/>
    </w:rPr>
  </w:style>
  <w:style w:type="paragraph" w:styleId="NoSpacing">
    <w:name w:val="No Spacing"/>
    <w:qFormat/>
    <w:pPr>
      <w:suppressAutoHyphens/>
    </w:pPr>
    <w:rPr>
      <w:rFonts w:ascii="Arial" w:eastAsia="Arial" w:hAnsi="Arial" w:cs="Arial"/>
      <w:sz w:val="24"/>
      <w:szCs w:val="24"/>
      <w:lang w:val="ro-RO" w:eastAsia="zh-CN"/>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Pr>
      <w:rFonts w:ascii="Arial" w:eastAsia="Times New Roman" w:hAnsi="Arial"/>
      <w:lang w:val="pl-PL" w:eastAsia="pl-PL"/>
    </w:rPr>
  </w:style>
  <w:style w:type="character" w:customStyle="1" w:styleId="BodyTextIndent2Char">
    <w:name w:val="Body Text Indent 2 Char"/>
    <w:basedOn w:val="DefaultParagraphFont"/>
    <w:link w:val="BodyTextIndent2"/>
    <w:uiPriority w:val="99"/>
    <w:semiHidden/>
    <w:rPr>
      <w:sz w:val="24"/>
      <w:szCs w:val="24"/>
    </w:rPr>
  </w:style>
  <w:style w:type="character" w:customStyle="1" w:styleId="TitleChar">
    <w:name w:val="Title Char"/>
    <w:basedOn w:val="DefaultParagraphFont"/>
    <w:link w:val="Title"/>
    <w:rPr>
      <w:rFonts w:eastAsia="Times New Roman"/>
      <w:b/>
      <w:bCs/>
      <w:kern w:val="1"/>
      <w:sz w:val="32"/>
      <w:szCs w:val="32"/>
      <w:lang w:eastAsia="ar-SA"/>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lang w:val="en-US" w:eastAsia="en-US"/>
    </w:rPr>
  </w:style>
  <w:style w:type="character" w:customStyle="1" w:styleId="fontstyle01">
    <w:name w:val="fontstyle01"/>
    <w:basedOn w:val="DefaultParagraphFont"/>
    <w:rPr>
      <w:rFonts w:ascii="TimesNewRomanPSMT" w:hAnsi="TimesNewRomanPSMT" w:hint="default"/>
      <w:color w:val="000000"/>
      <w:sz w:val="26"/>
      <w:szCs w:val="26"/>
    </w:rPr>
  </w:style>
  <w:style w:type="paragraph" w:customStyle="1" w:styleId="CaracterCaracterCaracter">
    <w:name w:val="Caracter Caracter Caracter"/>
    <w:basedOn w:val="Normal"/>
    <w:rPr>
      <w:rFonts w:eastAsia="Times New Roman"/>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primariasasciori@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55A0789E-A14C-41AC-9B68-74A4AD409F9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835</Words>
  <Characters>4764</Characters>
  <Application>Microsoft Office Word</Application>
  <DocSecurity>0</DocSecurity>
  <Lines>39</Lines>
  <Paragraphs>11</Paragraphs>
  <ScaleCrop>false</ScaleCrop>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Crinel</dc:creator>
  <cp:lastModifiedBy>ft5nh7</cp:lastModifiedBy>
  <cp:revision>6</cp:revision>
  <cp:lastPrinted>2024-09-23T09:46:00Z</cp:lastPrinted>
  <dcterms:created xsi:type="dcterms:W3CDTF">2024-09-23T06:03:00Z</dcterms:created>
  <dcterms:modified xsi:type="dcterms:W3CDTF">2024-09-23T09:47:00Z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28B2394D703F4102A2E51C6470E920BB_13</vt:lpwstr>
  </property>
</Properties>
</file>