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0007" w:rsidRDefault="00000000">
      <w:pPr>
        <w:pStyle w:val="ListParagraph"/>
        <w:numPr>
          <w:ilvl w:val="0"/>
          <w:numId w:val="1"/>
        </w:numPr>
        <w:ind w:left="0"/>
        <w:rPr>
          <w:bCs/>
        </w:rPr>
      </w:pPr>
      <w:r>
        <w:rPr>
          <w:noProof/>
          <w:lang w:val="en-US" w:eastAsia="en-US"/>
        </w:rPr>
        <mc:AlternateContent>
          <mc:Choice Requires="wps">
            <w:drawing>
              <wp:anchor distT="0" distB="0" distL="114300" distR="114300" simplePos="0" relativeHeight="251659264" behindDoc="0" locked="0" layoutInCell="1" allowOverlap="1">
                <wp:simplePos x="0" y="0"/>
                <wp:positionH relativeFrom="column">
                  <wp:posOffset>-81915</wp:posOffset>
                </wp:positionH>
                <wp:positionV relativeFrom="paragraph">
                  <wp:posOffset>15875</wp:posOffset>
                </wp:positionV>
                <wp:extent cx="252095" cy="266700"/>
                <wp:effectExtent l="2540" t="4445" r="254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66700"/>
                        </a:xfrm>
                        <a:prstGeom prst="rect">
                          <a:avLst/>
                        </a:prstGeom>
                        <a:noFill/>
                        <a:ln>
                          <a:noFill/>
                        </a:ln>
                      </wps:spPr>
                      <wps:txbx>
                        <w:txbxContent>
                          <w:p w:rsidR="00F80007" w:rsidRDefault="00F80007"/>
                        </w:txbxContent>
                      </wps:txbx>
                      <wps:bodyPr rot="0" vert="horz" wrap="none" lIns="91440" tIns="45720" rIns="91440" bIns="4572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6.45pt;margin-top:1.25pt;width:19.85pt;height:21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" filled="f" stroked="f">
                <v:textbox style="mso-fit-shape-to-text:t">
                  <w:txbxContent>
                    <w:p w:rsidR="00F80007" w:rsidRDefault="00F80007"/>
                  </w:txbxContent>
                </v:textbox>
              </v:shape>
            </w:pict>
          </mc:Fallback>
        </mc:AlternateContent>
      </w:r>
      <w:r>
        <w:t xml:space="preserve">                              </w:t>
      </w:r>
    </w:p>
    <w:p w:rsidR="00F80007" w:rsidRDefault="00000000">
      <w:pPr>
        <w:pStyle w:val="NormalWeb"/>
        <w:shd w:val="clear" w:color="auto" w:fill="FFFFFF"/>
        <w:spacing w:before="0" w:beforeAutospacing="0" w:after="225" w:afterAutospacing="0"/>
        <w:jc w:val="center"/>
        <w:textAlignment w:val="baseline"/>
        <w:rPr>
          <w:color w:val="FF0000"/>
          <w:sz w:val="28"/>
          <w:szCs w:val="28"/>
        </w:rPr>
      </w:pPr>
      <w:r>
        <w:rPr>
          <w:rStyle w:val="Strong"/>
          <w:rFonts w:eastAsiaTheme="majorEastAsia"/>
          <w:sz w:val="28"/>
          <w:szCs w:val="28"/>
        </w:rPr>
        <w:t>DISPOZIŢIE</w:t>
      </w:r>
      <w:r>
        <w:rPr>
          <w:sz w:val="28"/>
          <w:szCs w:val="28"/>
        </w:rPr>
        <w:t xml:space="preserve"> </w:t>
      </w:r>
      <w:r>
        <w:rPr>
          <w:b/>
          <w:sz w:val="28"/>
          <w:szCs w:val="28"/>
        </w:rPr>
        <w:t xml:space="preserve">nr. </w:t>
      </w:r>
      <w:r w:rsidR="003709F2">
        <w:rPr>
          <w:b/>
          <w:sz w:val="28"/>
          <w:szCs w:val="28"/>
        </w:rPr>
        <w:t>530</w:t>
      </w:r>
      <w:r>
        <w:rPr>
          <w:b/>
          <w:sz w:val="28"/>
          <w:szCs w:val="28"/>
        </w:rPr>
        <w:t>/</w:t>
      </w:r>
      <w:r w:rsidR="003709F2">
        <w:rPr>
          <w:b/>
          <w:sz w:val="28"/>
          <w:szCs w:val="28"/>
        </w:rPr>
        <w:t>12</w:t>
      </w:r>
      <w:r>
        <w:rPr>
          <w:b/>
          <w:sz w:val="28"/>
          <w:szCs w:val="28"/>
        </w:rPr>
        <w:t>.</w:t>
      </w:r>
      <w:r w:rsidR="009B02F9">
        <w:rPr>
          <w:b/>
          <w:sz w:val="28"/>
          <w:szCs w:val="28"/>
        </w:rPr>
        <w:t>1</w:t>
      </w:r>
      <w:r w:rsidR="003709F2">
        <w:rPr>
          <w:b/>
          <w:sz w:val="28"/>
          <w:szCs w:val="28"/>
        </w:rPr>
        <w:t>2</w:t>
      </w:r>
      <w:r>
        <w:rPr>
          <w:b/>
          <w:sz w:val="28"/>
          <w:szCs w:val="28"/>
        </w:rPr>
        <w:t>.2024</w:t>
      </w:r>
    </w:p>
    <w:p w:rsidR="00F80007" w:rsidRDefault="00000000">
      <w:pPr>
        <w:pStyle w:val="NormalWeb"/>
        <w:shd w:val="clear" w:color="auto" w:fill="FFFFFF"/>
        <w:spacing w:before="0" w:beforeAutospacing="0" w:after="0" w:afterAutospacing="0"/>
        <w:jc w:val="center"/>
        <w:textAlignment w:val="baseline"/>
        <w:rPr>
          <w:sz w:val="28"/>
          <w:szCs w:val="28"/>
        </w:rPr>
      </w:pPr>
      <w:r>
        <w:rPr>
          <w:sz w:val="28"/>
          <w:szCs w:val="28"/>
        </w:rPr>
        <w:t xml:space="preserve">privind convocarea Consiliului Local al Comunei Săsciori </w:t>
      </w:r>
    </w:p>
    <w:p w:rsidR="00F80007" w:rsidRDefault="00000000">
      <w:pPr>
        <w:pStyle w:val="NormalWeb"/>
        <w:shd w:val="clear" w:color="auto" w:fill="FFFFFF"/>
        <w:spacing w:before="0" w:beforeAutospacing="0" w:after="0" w:afterAutospacing="0"/>
        <w:jc w:val="center"/>
        <w:textAlignment w:val="baseline"/>
        <w:rPr>
          <w:sz w:val="28"/>
          <w:szCs w:val="28"/>
        </w:rPr>
      </w:pPr>
      <w:bookmarkStart w:id="0" w:name="_Hlk29296595"/>
      <w:r>
        <w:rPr>
          <w:sz w:val="28"/>
          <w:szCs w:val="28"/>
        </w:rPr>
        <w:t>în</w:t>
      </w:r>
      <w:bookmarkEnd w:id="0"/>
      <w:r>
        <w:rPr>
          <w:sz w:val="28"/>
          <w:szCs w:val="28"/>
        </w:rPr>
        <w:t xml:space="preserve"> şedinţă publică ordinară în data de </w:t>
      </w:r>
      <w:r w:rsidR="003709F2">
        <w:rPr>
          <w:sz w:val="28"/>
          <w:szCs w:val="28"/>
        </w:rPr>
        <w:t>18</w:t>
      </w:r>
      <w:r>
        <w:rPr>
          <w:sz w:val="28"/>
          <w:szCs w:val="28"/>
        </w:rPr>
        <w:t>.</w:t>
      </w:r>
      <w:r w:rsidR="00833150">
        <w:rPr>
          <w:sz w:val="28"/>
          <w:szCs w:val="28"/>
        </w:rPr>
        <w:t>1</w:t>
      </w:r>
      <w:r w:rsidR="003709F2">
        <w:rPr>
          <w:sz w:val="28"/>
          <w:szCs w:val="28"/>
        </w:rPr>
        <w:t>2</w:t>
      </w:r>
      <w:r>
        <w:rPr>
          <w:sz w:val="28"/>
          <w:szCs w:val="28"/>
        </w:rPr>
        <w:t>.2024</w:t>
      </w:r>
    </w:p>
    <w:p w:rsidR="00F80007" w:rsidRDefault="00000000">
      <w:pPr>
        <w:ind w:firstLine="426"/>
        <w:jc w:val="both"/>
        <w:rPr>
          <w:sz w:val="28"/>
          <w:szCs w:val="28"/>
        </w:rPr>
      </w:pPr>
      <w:r>
        <w:rPr>
          <w:sz w:val="28"/>
          <w:szCs w:val="28"/>
        </w:rPr>
        <w:tab/>
      </w:r>
    </w:p>
    <w:p w:rsidR="00F80007" w:rsidRDefault="00000000">
      <w:pPr>
        <w:ind w:firstLine="426"/>
        <w:jc w:val="both"/>
        <w:rPr>
          <w:sz w:val="28"/>
          <w:szCs w:val="28"/>
        </w:rPr>
      </w:pPr>
      <w:r>
        <w:rPr>
          <w:sz w:val="28"/>
          <w:szCs w:val="28"/>
        </w:rPr>
        <w:tab/>
      </w:r>
    </w:p>
    <w:p w:rsidR="00F80007" w:rsidRDefault="00000000">
      <w:pPr>
        <w:ind w:firstLine="426"/>
        <w:jc w:val="both"/>
        <w:rPr>
          <w:sz w:val="28"/>
          <w:szCs w:val="28"/>
        </w:rPr>
      </w:pPr>
      <w:r>
        <w:rPr>
          <w:sz w:val="28"/>
          <w:szCs w:val="28"/>
        </w:rPr>
        <w:tab/>
        <w:t xml:space="preserve">Având în vedere </w:t>
      </w:r>
      <w:bookmarkStart w:id="1" w:name="_Hlk29298154"/>
      <w:r>
        <w:rPr>
          <w:b/>
          <w:bCs/>
          <w:sz w:val="28"/>
          <w:szCs w:val="28"/>
        </w:rPr>
        <w:t>art. 133 alin. (1)</w:t>
      </w:r>
      <w:r>
        <w:rPr>
          <w:sz w:val="28"/>
          <w:szCs w:val="28"/>
        </w:rPr>
        <w:t xml:space="preserve">, coroborat cu </w:t>
      </w:r>
      <w:r>
        <w:rPr>
          <w:b/>
          <w:bCs/>
          <w:sz w:val="28"/>
          <w:szCs w:val="28"/>
        </w:rPr>
        <w:t>art. 134 alin.(1)</w:t>
      </w:r>
      <w:r>
        <w:rPr>
          <w:sz w:val="28"/>
          <w:szCs w:val="28"/>
        </w:rPr>
        <w:t xml:space="preserve">  </w:t>
      </w:r>
      <w:r>
        <w:rPr>
          <w:b/>
          <w:sz w:val="28"/>
          <w:szCs w:val="28"/>
        </w:rPr>
        <w:t xml:space="preserve">lit.a) </w:t>
      </w:r>
      <w:r>
        <w:rPr>
          <w:sz w:val="28"/>
          <w:szCs w:val="28"/>
        </w:rPr>
        <w:t xml:space="preserve">și </w:t>
      </w:r>
      <w:r>
        <w:rPr>
          <w:b/>
          <w:bCs/>
          <w:sz w:val="28"/>
          <w:szCs w:val="28"/>
        </w:rPr>
        <w:t>art. 135</w:t>
      </w:r>
      <w:r>
        <w:rPr>
          <w:sz w:val="28"/>
          <w:szCs w:val="28"/>
        </w:rPr>
        <w:t xml:space="preserve"> din OUG nr. 57/2019 privind Codul administrativ</w:t>
      </w:r>
      <w:bookmarkEnd w:id="1"/>
      <w:r>
        <w:rPr>
          <w:sz w:val="28"/>
          <w:szCs w:val="28"/>
        </w:rPr>
        <w:t>,</w:t>
      </w:r>
    </w:p>
    <w:p w:rsidR="00F80007" w:rsidRDefault="00000000">
      <w:pPr>
        <w:ind w:firstLine="426"/>
        <w:jc w:val="both"/>
        <w:rPr>
          <w:sz w:val="28"/>
          <w:szCs w:val="28"/>
        </w:rPr>
      </w:pPr>
      <w:r>
        <w:rPr>
          <w:sz w:val="28"/>
          <w:szCs w:val="28"/>
        </w:rPr>
        <w:tab/>
        <w:t>În temeiul ale art. 196 alin. 1 lit. b şi ale art. 197 alin. 1 din OUG nr. 57/2019 privind Codul administrativ</w:t>
      </w:r>
    </w:p>
    <w:p w:rsidR="00F80007" w:rsidRDefault="00000000">
      <w:pPr>
        <w:pStyle w:val="NormalWeb"/>
        <w:shd w:val="clear" w:color="auto" w:fill="FFFFFF"/>
        <w:spacing w:before="0" w:beforeAutospacing="0" w:after="0" w:afterAutospacing="0"/>
        <w:ind w:firstLine="708"/>
        <w:jc w:val="center"/>
        <w:textAlignment w:val="baseline"/>
        <w:rPr>
          <w:rStyle w:val="Strong"/>
          <w:rFonts w:eastAsiaTheme="majorEastAsia"/>
          <w:sz w:val="28"/>
          <w:szCs w:val="28"/>
        </w:rPr>
      </w:pPr>
      <w:r>
        <w:rPr>
          <w:sz w:val="28"/>
          <w:szCs w:val="28"/>
        </w:rPr>
        <w:br/>
      </w:r>
      <w:r>
        <w:rPr>
          <w:rStyle w:val="Strong"/>
          <w:rFonts w:eastAsiaTheme="majorEastAsia"/>
          <w:sz w:val="28"/>
          <w:szCs w:val="28"/>
        </w:rPr>
        <w:t>PRIMARUL COMUNEI SĂSCIORI</w:t>
      </w:r>
    </w:p>
    <w:p w:rsidR="00F80007" w:rsidRDefault="00000000">
      <w:pPr>
        <w:pStyle w:val="NormalWeb"/>
        <w:shd w:val="clear" w:color="auto" w:fill="FFFFFF"/>
        <w:spacing w:before="0" w:beforeAutospacing="0" w:after="0" w:afterAutospacing="0"/>
        <w:jc w:val="center"/>
        <w:textAlignment w:val="baseline"/>
        <w:rPr>
          <w:rStyle w:val="Strong"/>
          <w:rFonts w:eastAsiaTheme="majorEastAsia"/>
          <w:sz w:val="28"/>
          <w:szCs w:val="28"/>
        </w:rPr>
      </w:pPr>
      <w:r>
        <w:rPr>
          <w:rStyle w:val="Strong"/>
          <w:rFonts w:eastAsiaTheme="majorEastAsia"/>
          <w:sz w:val="28"/>
          <w:szCs w:val="28"/>
        </w:rPr>
        <w:t>DISPUNE:</w:t>
      </w:r>
    </w:p>
    <w:p w:rsidR="00F80007" w:rsidRDefault="00F80007">
      <w:pPr>
        <w:pStyle w:val="NormalWeb"/>
        <w:shd w:val="clear" w:color="auto" w:fill="FFFFFF"/>
        <w:spacing w:before="0" w:beforeAutospacing="0" w:after="0" w:afterAutospacing="0"/>
        <w:jc w:val="both"/>
        <w:textAlignment w:val="baseline"/>
        <w:rPr>
          <w:rStyle w:val="Strong"/>
          <w:rFonts w:eastAsiaTheme="majorEastAsia"/>
          <w:sz w:val="28"/>
          <w:szCs w:val="28"/>
        </w:rPr>
      </w:pPr>
    </w:p>
    <w:p w:rsidR="00F80007" w:rsidRDefault="00000000">
      <w:pPr>
        <w:ind w:firstLine="426"/>
        <w:jc w:val="both"/>
        <w:rPr>
          <w:sz w:val="28"/>
          <w:szCs w:val="28"/>
        </w:rPr>
      </w:pPr>
      <w:r>
        <w:rPr>
          <w:b/>
          <w:sz w:val="28"/>
          <w:szCs w:val="28"/>
        </w:rPr>
        <w:t>Art. 1.</w:t>
      </w:r>
      <w:r>
        <w:rPr>
          <w:sz w:val="28"/>
          <w:szCs w:val="28"/>
        </w:rPr>
        <w:t xml:space="preserve"> Se convoacă Consiliul local al comunei Săsciori, în şedinţă  ordinară în data de </w:t>
      </w:r>
      <w:r w:rsidR="003709F2">
        <w:rPr>
          <w:sz w:val="28"/>
          <w:szCs w:val="28"/>
        </w:rPr>
        <w:t>18</w:t>
      </w:r>
      <w:r>
        <w:rPr>
          <w:sz w:val="28"/>
          <w:szCs w:val="28"/>
        </w:rPr>
        <w:t>.</w:t>
      </w:r>
      <w:r w:rsidR="009B02F9">
        <w:rPr>
          <w:sz w:val="28"/>
          <w:szCs w:val="28"/>
        </w:rPr>
        <w:t>1</w:t>
      </w:r>
      <w:r w:rsidR="003709F2">
        <w:rPr>
          <w:sz w:val="28"/>
          <w:szCs w:val="28"/>
        </w:rPr>
        <w:t>2</w:t>
      </w:r>
      <w:r>
        <w:rPr>
          <w:sz w:val="28"/>
          <w:szCs w:val="28"/>
        </w:rPr>
        <w:t>.2024, ora 08.30, pentru dezbaterea proiectelor de hotărâre înscrise în proiectul ordinii de zi, anexa nr. 1 la prezenta dispoziţie.</w:t>
      </w:r>
    </w:p>
    <w:p w:rsidR="00F80007" w:rsidRDefault="00000000">
      <w:pPr>
        <w:ind w:firstLine="426"/>
        <w:jc w:val="both"/>
        <w:rPr>
          <w:sz w:val="28"/>
          <w:szCs w:val="28"/>
        </w:rPr>
      </w:pPr>
      <w:r>
        <w:rPr>
          <w:b/>
          <w:sz w:val="28"/>
          <w:szCs w:val="28"/>
        </w:rPr>
        <w:t>Art. 2.</w:t>
      </w:r>
      <w:r>
        <w:rPr>
          <w:sz w:val="28"/>
          <w:szCs w:val="28"/>
        </w:rPr>
        <w:t xml:space="preserve"> Materialele înscrise in proiectul ordinii de zi, respectiv Proiectele de hotărâre, referatele de aprobare, rapoartele de specialitate şi celelalte documente de prezentare şi motivare sunt puse la dispoziţia consilierilor în format pdf pe adresele de email indicate începând cu data de </w:t>
      </w:r>
      <w:r w:rsidR="009B02F9">
        <w:rPr>
          <w:sz w:val="28"/>
          <w:szCs w:val="28"/>
        </w:rPr>
        <w:t>22</w:t>
      </w:r>
      <w:r>
        <w:rPr>
          <w:sz w:val="28"/>
          <w:szCs w:val="28"/>
        </w:rPr>
        <w:t>.</w:t>
      </w:r>
      <w:r w:rsidR="009B02F9">
        <w:rPr>
          <w:sz w:val="28"/>
          <w:szCs w:val="28"/>
        </w:rPr>
        <w:t>11</w:t>
      </w:r>
      <w:r>
        <w:rPr>
          <w:sz w:val="28"/>
          <w:szCs w:val="28"/>
        </w:rPr>
        <w:t xml:space="preserve">.2024, de către secretarul general al comunei Săsciori. Consilierii locali au posibilitatea de a formula şi depune amendamente asupra proiectelor de hotărâre, la adresele de email  </w:t>
      </w:r>
      <w:hyperlink r:id="rId9" w:history="1">
        <w:r w:rsidR="00F80007">
          <w:rPr>
            <w:rStyle w:val="Hyperlink"/>
            <w:sz w:val="28"/>
            <w:szCs w:val="28"/>
          </w:rPr>
          <w:t>primariasasciori@yahoo.com</w:t>
        </w:r>
      </w:hyperlink>
      <w:r>
        <w:rPr>
          <w:sz w:val="28"/>
          <w:szCs w:val="28"/>
        </w:rPr>
        <w:t xml:space="preserve"> sau </w:t>
      </w:r>
      <w:hyperlink r:id="rId10" w:history="1">
        <w:r w:rsidR="00F80007">
          <w:rPr>
            <w:rStyle w:val="Hyperlink"/>
            <w:sz w:val="28"/>
            <w:szCs w:val="28"/>
          </w:rPr>
          <w:t>sasciori@ab.e-adm.ro</w:t>
        </w:r>
      </w:hyperlink>
      <w:r>
        <w:rPr>
          <w:sz w:val="28"/>
          <w:szCs w:val="28"/>
        </w:rPr>
        <w:t xml:space="preserve">. </w:t>
      </w:r>
    </w:p>
    <w:p w:rsidR="00F80007" w:rsidRDefault="00000000">
      <w:pPr>
        <w:ind w:firstLine="426"/>
        <w:jc w:val="both"/>
        <w:rPr>
          <w:sz w:val="28"/>
          <w:szCs w:val="28"/>
        </w:rPr>
      </w:pPr>
      <w:r>
        <w:rPr>
          <w:b/>
          <w:sz w:val="28"/>
          <w:szCs w:val="28"/>
        </w:rPr>
        <w:t>Art. 3.</w:t>
      </w:r>
      <w:r>
        <w:rPr>
          <w:sz w:val="28"/>
          <w:szCs w:val="28"/>
        </w:rPr>
        <w:t xml:space="preserve"> Proiectele de hotărâre şi referatele de aprobare ale acestora au fost înaintate în format pdf  pe email de către secretarul comunei spre avizare: </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pentru agricultură, economico-financiară, amenajarea teritoriului și urbanism;</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pentru activități social-culturale, culte, învățământ, sănătate și familie, muncă, protecție socială, protecție copii, tineret și sport;</w:t>
      </w:r>
    </w:p>
    <w:p w:rsidR="00F80007" w:rsidRDefault="00000000">
      <w:pPr>
        <w:pStyle w:val="ListParagraph"/>
        <w:numPr>
          <w:ilvl w:val="0"/>
          <w:numId w:val="2"/>
        </w:numPr>
        <w:jc w:val="both"/>
        <w:rPr>
          <w:rFonts w:ascii="Times New Roman" w:hAnsi="Times New Roman" w:cs="Times New Roman"/>
          <w:sz w:val="28"/>
          <w:szCs w:val="28"/>
        </w:rPr>
      </w:pPr>
      <w:r>
        <w:rPr>
          <w:rFonts w:ascii="Times New Roman" w:hAnsi="Times New Roman" w:cs="Times New Roman"/>
          <w:sz w:val="28"/>
          <w:szCs w:val="28"/>
        </w:rPr>
        <w:t>Comisiei de specialitate a Consiliului local - juridică și de disciplină, protecția mediului și turism.</w:t>
      </w:r>
    </w:p>
    <w:p w:rsidR="00F80007" w:rsidRDefault="00000000">
      <w:pPr>
        <w:pStyle w:val="ListParagraph"/>
        <w:numPr>
          <w:ilvl w:val="0"/>
          <w:numId w:val="2"/>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 xml:space="preserve">Comisiile de specialitate ale Consiliului local au obligaţia de a transmite secretarului comunei avizele cu privire la adoptarea sau, după caz, respingerea </w:t>
      </w:r>
    </w:p>
    <w:p w:rsidR="00F80007" w:rsidRDefault="00000000">
      <w:pPr>
        <w:pStyle w:val="ListParagraph"/>
        <w:spacing w:after="0" w:line="240" w:lineRule="auto"/>
        <w:ind w:left="502" w:right="-380"/>
        <w:jc w:val="both"/>
        <w:rPr>
          <w:rFonts w:ascii="Times New Roman" w:hAnsi="Times New Roman" w:cs="Times New Roman"/>
          <w:sz w:val="28"/>
          <w:szCs w:val="28"/>
        </w:rPr>
      </w:pPr>
      <w:r>
        <w:rPr>
          <w:rFonts w:ascii="Times New Roman" w:hAnsi="Times New Roman" w:cs="Times New Roman"/>
          <w:sz w:val="28"/>
          <w:szCs w:val="28"/>
        </w:rPr>
        <w:t>proiectelor până cel mai târziu în dimineaţa zilei în care se va desfăşura şedinţa de consiliu.</w:t>
      </w:r>
    </w:p>
    <w:p w:rsidR="00F80007" w:rsidRDefault="00000000">
      <w:pPr>
        <w:ind w:firstLine="426"/>
        <w:jc w:val="both"/>
        <w:rPr>
          <w:sz w:val="28"/>
          <w:szCs w:val="28"/>
        </w:rPr>
      </w:pPr>
      <w:r>
        <w:rPr>
          <w:b/>
          <w:sz w:val="28"/>
          <w:szCs w:val="28"/>
        </w:rPr>
        <w:t>Art. 4.</w:t>
      </w:r>
      <w:r>
        <w:rPr>
          <w:sz w:val="28"/>
          <w:szCs w:val="28"/>
        </w:rPr>
        <w:t xml:space="preserve"> Proiectul ordinii de zi, anexa 1 la prezenta dispoziţie, va fi adus la cunoştinţa publică prin afişare la sediul şi pe pagina de internet a instituţiei </w:t>
      </w:r>
      <w:hyperlink r:id="rId11" w:history="1">
        <w:r w:rsidR="00F80007">
          <w:rPr>
            <w:rStyle w:val="Hyperlink"/>
            <w:sz w:val="28"/>
            <w:szCs w:val="28"/>
          </w:rPr>
          <w:t>www.comunasasciori.ro</w:t>
        </w:r>
      </w:hyperlink>
      <w:r>
        <w:rPr>
          <w:sz w:val="28"/>
          <w:szCs w:val="28"/>
        </w:rPr>
        <w:t xml:space="preserve"> de către dna Fridrich Oana Alexandra având funcţia de consilier II în cadrul Compartimentului Contabilitate.</w:t>
      </w:r>
    </w:p>
    <w:p w:rsidR="00F80007" w:rsidRDefault="00000000">
      <w:pPr>
        <w:ind w:firstLine="426"/>
        <w:jc w:val="both"/>
        <w:rPr>
          <w:sz w:val="28"/>
          <w:szCs w:val="28"/>
        </w:rPr>
      </w:pPr>
      <w:r>
        <w:rPr>
          <w:b/>
          <w:sz w:val="28"/>
          <w:szCs w:val="28"/>
        </w:rPr>
        <w:t>Art. 5.</w:t>
      </w:r>
      <w:r>
        <w:rPr>
          <w:sz w:val="28"/>
          <w:szCs w:val="28"/>
        </w:rPr>
        <w:t xml:space="preserve"> Prezenta dispoziţie va fi comunicată prin grija secretarului general al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Instituţiei Prefectului – Judeţul Alba;</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Primarului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Consilierilor locali ai comunei Săsciori;</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1 exemplar la dosarul de şedinţă;</w:t>
      </w:r>
    </w:p>
    <w:p w:rsidR="00F80007" w:rsidRDefault="00000000">
      <w:pPr>
        <w:pStyle w:val="ListParagraph"/>
        <w:numPr>
          <w:ilvl w:val="0"/>
          <w:numId w:val="3"/>
        </w:numPr>
        <w:spacing w:after="0" w:line="240" w:lineRule="auto"/>
        <w:ind w:right="-380"/>
        <w:jc w:val="both"/>
        <w:rPr>
          <w:rFonts w:ascii="Times New Roman" w:hAnsi="Times New Roman" w:cs="Times New Roman"/>
          <w:sz w:val="28"/>
          <w:szCs w:val="28"/>
        </w:rPr>
      </w:pPr>
      <w:r>
        <w:rPr>
          <w:rFonts w:ascii="Times New Roman" w:hAnsi="Times New Roman" w:cs="Times New Roman"/>
          <w:sz w:val="28"/>
          <w:szCs w:val="28"/>
        </w:rPr>
        <w:t>1 exemplar la dosarul de dispoziţii.</w:t>
      </w:r>
    </w:p>
    <w:p w:rsidR="00F80007" w:rsidRDefault="00F80007">
      <w:pPr>
        <w:jc w:val="both"/>
        <w:rPr>
          <w:sz w:val="28"/>
          <w:szCs w:val="28"/>
        </w:rPr>
      </w:pPr>
    </w:p>
    <w:p w:rsidR="00F80007" w:rsidRDefault="00F80007">
      <w:pPr>
        <w:jc w:val="both"/>
        <w:rPr>
          <w:sz w:val="28"/>
          <w:szCs w:val="28"/>
        </w:rPr>
      </w:pPr>
    </w:p>
    <w:p w:rsidR="00F80007" w:rsidRDefault="00000000">
      <w:pPr>
        <w:jc w:val="center"/>
        <w:rPr>
          <w:sz w:val="28"/>
          <w:szCs w:val="28"/>
        </w:rPr>
      </w:pPr>
      <w:r>
        <w:rPr>
          <w:sz w:val="28"/>
          <w:szCs w:val="28"/>
        </w:rPr>
        <w:t xml:space="preserve">Săsciori, </w:t>
      </w:r>
      <w:r w:rsidR="003709F2">
        <w:rPr>
          <w:sz w:val="28"/>
          <w:szCs w:val="28"/>
        </w:rPr>
        <w:t>12</w:t>
      </w:r>
      <w:r>
        <w:rPr>
          <w:sz w:val="28"/>
          <w:szCs w:val="28"/>
        </w:rPr>
        <w:t>.</w:t>
      </w:r>
      <w:r w:rsidR="009B02F9">
        <w:rPr>
          <w:sz w:val="28"/>
          <w:szCs w:val="28"/>
        </w:rPr>
        <w:t>1</w:t>
      </w:r>
      <w:r w:rsidR="003709F2">
        <w:rPr>
          <w:sz w:val="28"/>
          <w:szCs w:val="28"/>
        </w:rPr>
        <w:t>2</w:t>
      </w:r>
      <w:r>
        <w:rPr>
          <w:sz w:val="28"/>
          <w:szCs w:val="28"/>
        </w:rPr>
        <w:t>.2024</w:t>
      </w:r>
    </w:p>
    <w:p w:rsidR="00F80007" w:rsidRDefault="00F80007">
      <w:pPr>
        <w:jc w:val="center"/>
        <w:rPr>
          <w:sz w:val="28"/>
          <w:szCs w:val="28"/>
        </w:rPr>
      </w:pPr>
    </w:p>
    <w:p w:rsidR="00F80007" w:rsidRDefault="00F80007">
      <w:pPr>
        <w:jc w:val="center"/>
        <w:rPr>
          <w:sz w:val="28"/>
          <w:szCs w:val="28"/>
        </w:rPr>
      </w:pPr>
    </w:p>
    <w:p w:rsidR="00F80007" w:rsidRDefault="00000000">
      <w:pPr>
        <w:jc w:val="both"/>
        <w:rPr>
          <w:sz w:val="28"/>
          <w:szCs w:val="28"/>
        </w:rPr>
      </w:pPr>
      <w:r>
        <w:rPr>
          <w:sz w:val="28"/>
          <w:szCs w:val="28"/>
        </w:rPr>
        <w:t xml:space="preserve">              Primar</w:t>
      </w:r>
      <w:r>
        <w:rPr>
          <w:sz w:val="28"/>
          <w:szCs w:val="28"/>
        </w:rPr>
        <w:tab/>
      </w:r>
      <w:r>
        <w:rPr>
          <w:sz w:val="28"/>
          <w:szCs w:val="28"/>
        </w:rPr>
        <w:tab/>
      </w:r>
      <w:r>
        <w:rPr>
          <w:sz w:val="28"/>
          <w:szCs w:val="28"/>
        </w:rPr>
        <w:tab/>
      </w:r>
      <w:r>
        <w:rPr>
          <w:sz w:val="28"/>
          <w:szCs w:val="28"/>
        </w:rPr>
        <w:tab/>
      </w:r>
      <w:r>
        <w:rPr>
          <w:sz w:val="28"/>
          <w:szCs w:val="28"/>
        </w:rPr>
        <w:tab/>
        <w:t xml:space="preserve">    Contrasemnează pentru legalitate,</w:t>
      </w:r>
    </w:p>
    <w:p w:rsidR="00F80007" w:rsidRDefault="00000000">
      <w:pPr>
        <w:jc w:val="both"/>
        <w:rPr>
          <w:sz w:val="28"/>
          <w:szCs w:val="28"/>
        </w:rPr>
      </w:pPr>
      <w:r>
        <w:rPr>
          <w:sz w:val="28"/>
          <w:szCs w:val="28"/>
        </w:rPr>
        <w:t xml:space="preserve">   Morar Florin Nicolae</w:t>
      </w:r>
      <w:r>
        <w:rPr>
          <w:sz w:val="28"/>
          <w:szCs w:val="28"/>
        </w:rPr>
        <w:tab/>
      </w:r>
      <w:r>
        <w:rPr>
          <w:sz w:val="28"/>
          <w:szCs w:val="28"/>
        </w:rPr>
        <w:tab/>
      </w:r>
      <w:r>
        <w:rPr>
          <w:sz w:val="28"/>
          <w:szCs w:val="28"/>
        </w:rPr>
        <w:tab/>
        <w:t xml:space="preserve">                   Secretar general al comunei,</w:t>
      </w:r>
    </w:p>
    <w:p w:rsidR="00F80007" w:rsidRDefault="00000000">
      <w:pPr>
        <w:jc w:val="both"/>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Jr.  Groza Ligia Daniela</w:t>
      </w:r>
    </w:p>
    <w:p w:rsidR="00F80007" w:rsidRDefault="00F80007">
      <w:pPr>
        <w:rPr>
          <w:sz w:val="28"/>
          <w:szCs w:val="28"/>
        </w:rPr>
      </w:pPr>
    </w:p>
    <w:p w:rsidR="00F80007" w:rsidRDefault="00000000">
      <w:pPr>
        <w:rPr>
          <w:b/>
        </w:rPr>
      </w:pPr>
      <w:r>
        <w:rPr>
          <w:b/>
        </w:rPr>
        <w:tab/>
      </w:r>
      <w:r>
        <w:rPr>
          <w:b/>
        </w:rPr>
        <w:tab/>
        <w:t xml:space="preserve"> </w:t>
      </w: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p w:rsidR="00F80007" w:rsidRDefault="00F80007">
      <w:pPr>
        <w:rPr>
          <w:b/>
        </w:rPr>
      </w:pPr>
    </w:p>
    <w:tbl>
      <w:tblPr>
        <w:tblStyle w:val="TableGrid"/>
        <w:tblW w:w="0" w:type="auto"/>
        <w:tblInd w:w="5353" w:type="dxa"/>
        <w:tblLook w:val="04A0" w:firstRow="1" w:lastRow="0" w:firstColumn="1" w:lastColumn="0" w:noHBand="0" w:noVBand="1"/>
      </w:tblPr>
      <w:tblGrid>
        <w:gridCol w:w="3822"/>
      </w:tblGrid>
      <w:tr w:rsidR="00F80007">
        <w:trPr>
          <w:trHeight w:val="1092"/>
        </w:trPr>
        <w:tc>
          <w:tcPr>
            <w:tcW w:w="4048" w:type="dxa"/>
          </w:tcPr>
          <w:p w:rsidR="00F80007" w:rsidRDefault="00000000">
            <w:pPr>
              <w:jc w:val="center"/>
              <w:rPr>
                <w:bCs/>
                <w:sz w:val="28"/>
                <w:szCs w:val="28"/>
              </w:rPr>
            </w:pPr>
            <w:r>
              <w:rPr>
                <w:bCs/>
                <w:sz w:val="28"/>
                <w:szCs w:val="28"/>
              </w:rPr>
              <w:lastRenderedPageBreak/>
              <w:t>Anexă nr.1</w:t>
            </w:r>
          </w:p>
          <w:p w:rsidR="00F80007" w:rsidRDefault="00000000">
            <w:pPr>
              <w:jc w:val="center"/>
              <w:rPr>
                <w:bCs/>
                <w:sz w:val="28"/>
                <w:szCs w:val="28"/>
              </w:rPr>
            </w:pPr>
            <w:r>
              <w:rPr>
                <w:bCs/>
                <w:sz w:val="28"/>
                <w:szCs w:val="28"/>
              </w:rPr>
              <w:t xml:space="preserve">la Dispoziţia nr. </w:t>
            </w:r>
            <w:r w:rsidR="003709F2">
              <w:rPr>
                <w:bCs/>
                <w:sz w:val="28"/>
                <w:szCs w:val="28"/>
              </w:rPr>
              <w:t>530</w:t>
            </w:r>
          </w:p>
          <w:p w:rsidR="00F80007" w:rsidRDefault="00000000">
            <w:pPr>
              <w:jc w:val="center"/>
              <w:rPr>
                <w:b/>
                <w:sz w:val="28"/>
                <w:szCs w:val="28"/>
              </w:rPr>
            </w:pPr>
            <w:r>
              <w:rPr>
                <w:bCs/>
                <w:sz w:val="28"/>
                <w:szCs w:val="28"/>
              </w:rPr>
              <w:t xml:space="preserve">din data de </w:t>
            </w:r>
            <w:r w:rsidR="003709F2">
              <w:rPr>
                <w:bCs/>
                <w:sz w:val="28"/>
                <w:szCs w:val="28"/>
              </w:rPr>
              <w:t>12</w:t>
            </w:r>
            <w:r>
              <w:rPr>
                <w:bCs/>
                <w:sz w:val="28"/>
                <w:szCs w:val="28"/>
              </w:rPr>
              <w:t>.</w:t>
            </w:r>
            <w:r w:rsidR="009B02F9">
              <w:rPr>
                <w:bCs/>
                <w:sz w:val="28"/>
                <w:szCs w:val="28"/>
              </w:rPr>
              <w:t>1</w:t>
            </w:r>
            <w:r w:rsidR="003709F2">
              <w:rPr>
                <w:bCs/>
                <w:sz w:val="28"/>
                <w:szCs w:val="28"/>
              </w:rPr>
              <w:t>2</w:t>
            </w:r>
            <w:r>
              <w:rPr>
                <w:bCs/>
                <w:sz w:val="28"/>
                <w:szCs w:val="28"/>
              </w:rPr>
              <w:t>.2024</w:t>
            </w:r>
          </w:p>
        </w:tc>
      </w:tr>
    </w:tbl>
    <w:p w:rsidR="003E4218" w:rsidRDefault="003E4218" w:rsidP="00602A43">
      <w:pPr>
        <w:spacing w:after="200" w:line="276" w:lineRule="auto"/>
        <w:rPr>
          <w:rFonts w:eastAsiaTheme="minorEastAsia"/>
          <w:b/>
        </w:rPr>
      </w:pPr>
    </w:p>
    <w:p w:rsidR="00E57C09" w:rsidRDefault="00E57C09" w:rsidP="00602A43">
      <w:pPr>
        <w:spacing w:after="200" w:line="276" w:lineRule="auto"/>
        <w:rPr>
          <w:rFonts w:eastAsiaTheme="minorEastAsia"/>
          <w:b/>
        </w:rPr>
      </w:pPr>
    </w:p>
    <w:p w:rsidR="00F80007" w:rsidRDefault="00000000" w:rsidP="00E57C09">
      <w:pPr>
        <w:spacing w:after="120" w:line="276" w:lineRule="auto"/>
        <w:jc w:val="center"/>
        <w:rPr>
          <w:rFonts w:eastAsiaTheme="minorEastAsia"/>
          <w:b/>
        </w:rPr>
      </w:pPr>
      <w:r>
        <w:rPr>
          <w:rFonts w:eastAsiaTheme="minorEastAsia"/>
          <w:b/>
        </w:rPr>
        <w:t>PROIECTUL ORDINII DE ZI</w:t>
      </w:r>
    </w:p>
    <w:p w:rsidR="00F80007" w:rsidRDefault="00000000" w:rsidP="00E57C09">
      <w:pPr>
        <w:widowControl w:val="0"/>
        <w:suppressAutoHyphens/>
        <w:autoSpaceDN w:val="0"/>
        <w:spacing w:after="120"/>
        <w:jc w:val="center"/>
        <w:textAlignment w:val="baseline"/>
        <w:rPr>
          <w:kern w:val="3"/>
          <w:lang w:val="en-US" w:eastAsia="en-US"/>
        </w:rPr>
      </w:pPr>
      <w:r>
        <w:rPr>
          <w:kern w:val="3"/>
          <w:lang w:val="en-US" w:eastAsia="en-US"/>
        </w:rPr>
        <w:t>pentru şedinţa publică ordinar</w:t>
      </w:r>
      <w:r>
        <w:rPr>
          <w:kern w:val="3"/>
          <w:lang w:eastAsia="en-US"/>
        </w:rPr>
        <w:t xml:space="preserve">ă </w:t>
      </w:r>
      <w:r>
        <w:rPr>
          <w:kern w:val="3"/>
          <w:lang w:val="en-US" w:eastAsia="en-US"/>
        </w:rPr>
        <w:t xml:space="preserve">din data de </w:t>
      </w:r>
      <w:r w:rsidR="003709F2">
        <w:rPr>
          <w:kern w:val="3"/>
          <w:lang w:val="en-US" w:eastAsia="en-US"/>
        </w:rPr>
        <w:t>18</w:t>
      </w:r>
      <w:r>
        <w:rPr>
          <w:kern w:val="3"/>
          <w:lang w:val="en-US" w:eastAsia="en-US"/>
        </w:rPr>
        <w:t>.</w:t>
      </w:r>
      <w:r w:rsidR="009B02F9">
        <w:rPr>
          <w:kern w:val="3"/>
          <w:lang w:eastAsia="en-US"/>
        </w:rPr>
        <w:t>1</w:t>
      </w:r>
      <w:r w:rsidR="003709F2">
        <w:rPr>
          <w:kern w:val="3"/>
          <w:lang w:eastAsia="en-US"/>
        </w:rPr>
        <w:t>2</w:t>
      </w:r>
      <w:r>
        <w:rPr>
          <w:kern w:val="3"/>
          <w:lang w:val="en-US" w:eastAsia="en-US"/>
        </w:rPr>
        <w:t>.2024</w:t>
      </w:r>
    </w:p>
    <w:p w:rsidR="00F80007" w:rsidRDefault="00F80007" w:rsidP="00E57C09">
      <w:pPr>
        <w:widowControl w:val="0"/>
        <w:suppressAutoHyphens/>
        <w:autoSpaceDN w:val="0"/>
        <w:spacing w:after="120"/>
        <w:jc w:val="center"/>
        <w:textAlignment w:val="baseline"/>
        <w:rPr>
          <w:kern w:val="3"/>
          <w:lang w:val="en-US" w:eastAsia="en-US"/>
        </w:rPr>
      </w:pPr>
    </w:p>
    <w:p w:rsidR="00F80007" w:rsidRDefault="00000000" w:rsidP="00E57C09">
      <w:pPr>
        <w:spacing w:after="120"/>
        <w:ind w:left="142"/>
        <w:jc w:val="both"/>
        <w:rPr>
          <w:rFonts w:eastAsia="Times New Roman"/>
        </w:rPr>
      </w:pPr>
      <w:r>
        <w:rPr>
          <w:rFonts w:eastAsia="Times New Roman"/>
        </w:rPr>
        <w:t>1. Aprobarea Procesului Verbal al ședinței extra</w:t>
      </w:r>
      <w:r>
        <w:rPr>
          <w:kern w:val="3"/>
          <w:lang w:val="en-US" w:eastAsia="en-US"/>
        </w:rPr>
        <w:t>ordinar</w:t>
      </w:r>
      <w:r>
        <w:rPr>
          <w:kern w:val="3"/>
          <w:lang w:eastAsia="en-US"/>
        </w:rPr>
        <w:t xml:space="preserve">e de îndată </w:t>
      </w:r>
      <w:r>
        <w:rPr>
          <w:rFonts w:eastAsia="Times New Roman"/>
        </w:rPr>
        <w:t xml:space="preserve">din data de </w:t>
      </w:r>
      <w:r w:rsidR="009B02F9">
        <w:rPr>
          <w:rFonts w:eastAsia="Times New Roman"/>
        </w:rPr>
        <w:t>1</w:t>
      </w:r>
      <w:r w:rsidR="003709F2">
        <w:rPr>
          <w:rFonts w:eastAsia="Times New Roman"/>
        </w:rPr>
        <w:t>3</w:t>
      </w:r>
      <w:r>
        <w:rPr>
          <w:rFonts w:eastAsia="Times New Roman"/>
        </w:rPr>
        <w:t>.</w:t>
      </w:r>
      <w:r w:rsidR="009B02F9">
        <w:rPr>
          <w:rFonts w:eastAsia="Times New Roman"/>
        </w:rPr>
        <w:t>1</w:t>
      </w:r>
      <w:r w:rsidR="003709F2">
        <w:rPr>
          <w:rFonts w:eastAsia="Times New Roman"/>
        </w:rPr>
        <w:t>2</w:t>
      </w:r>
      <w:r>
        <w:rPr>
          <w:rFonts w:eastAsia="Times New Roman"/>
        </w:rPr>
        <w:t>.2024;</w:t>
      </w:r>
    </w:p>
    <w:p w:rsidR="003E4218" w:rsidRDefault="003E4218" w:rsidP="00E57C09">
      <w:pPr>
        <w:spacing w:after="120" w:line="276" w:lineRule="auto"/>
        <w:ind w:left="720"/>
        <w:contextualSpacing/>
        <w:jc w:val="both"/>
        <w:rPr>
          <w:rFonts w:eastAsia="Times New Roman"/>
        </w:rPr>
      </w:pPr>
    </w:p>
    <w:p w:rsidR="003709F2" w:rsidRDefault="00000000" w:rsidP="003709F2">
      <w:pPr>
        <w:spacing w:after="120"/>
        <w:ind w:left="142"/>
        <w:jc w:val="both"/>
        <w:rPr>
          <w:rFonts w:eastAsia="Times New Roman"/>
        </w:rPr>
      </w:pPr>
      <w:r>
        <w:rPr>
          <w:rFonts w:eastAsia="Times New Roman"/>
          <w:b/>
          <w:color w:val="1D2228"/>
          <w:shd w:val="clear" w:color="auto" w:fill="FFFFFF"/>
        </w:rPr>
        <w:t xml:space="preserve">2. PROIECT DE HOTĂRÂRE </w:t>
      </w:r>
      <w:r>
        <w:rPr>
          <w:rFonts w:eastAsia="Times New Roman"/>
          <w:color w:val="1D2228"/>
          <w:shd w:val="clear" w:color="auto" w:fill="FFFFFF"/>
        </w:rPr>
        <w:t>privind</w:t>
      </w:r>
      <w:r>
        <w:rPr>
          <w:rFonts w:eastAsia="Times New Roman"/>
        </w:rPr>
        <w:t xml:space="preserve"> aprobarea ordinii de zi  - </w:t>
      </w:r>
      <w:bookmarkStart w:id="2" w:name="_Hlk129264768"/>
      <w:r>
        <w:rPr>
          <w:rFonts w:eastAsia="Times New Roman"/>
        </w:rPr>
        <w:t>Iniţiator: Primar Morar Nicolae Florin;</w:t>
      </w:r>
      <w:bookmarkStart w:id="3" w:name="_Hlk117068952"/>
      <w:bookmarkEnd w:id="2"/>
    </w:p>
    <w:p w:rsidR="003709F2" w:rsidRDefault="003709F2" w:rsidP="003709F2">
      <w:pPr>
        <w:spacing w:after="120"/>
        <w:ind w:left="142"/>
        <w:jc w:val="both"/>
        <w:rPr>
          <w:rFonts w:eastAsia="Times New Roman"/>
          <w:b/>
          <w:color w:val="1D2228"/>
          <w:shd w:val="clear" w:color="auto" w:fill="FFFFFF"/>
        </w:rPr>
      </w:pPr>
    </w:p>
    <w:p w:rsidR="003709F2" w:rsidRDefault="00000000" w:rsidP="003709F2">
      <w:pPr>
        <w:spacing w:after="120"/>
        <w:ind w:left="142"/>
        <w:jc w:val="both"/>
        <w:rPr>
          <w:rFonts w:eastAsia="Times New Roman"/>
        </w:rPr>
      </w:pPr>
      <w:r>
        <w:rPr>
          <w:rFonts w:eastAsia="Times New Roman"/>
          <w:b/>
          <w:color w:val="1D2228"/>
          <w:shd w:val="clear" w:color="auto" w:fill="FFFFFF"/>
        </w:rPr>
        <w:t xml:space="preserve">3. PROIECT DE HOTĂRÂRE </w:t>
      </w:r>
      <w:bookmarkEnd w:id="3"/>
      <w:r>
        <w:rPr>
          <w:rFonts w:eastAsiaTheme="minorEastAsia"/>
        </w:rPr>
        <w:t xml:space="preserve">privind </w:t>
      </w:r>
      <w:bookmarkStart w:id="4" w:name="_Hlk122442701"/>
      <w:r w:rsidR="003709F2" w:rsidRPr="005208BF">
        <w:rPr>
          <w:rFonts w:eastAsia="Times New Roman"/>
          <w:lang w:val="hu-HU"/>
        </w:rPr>
        <w:t xml:space="preserve">acordarea unui drept de servitute de trecere, auto și pietonal, pentru suprafata de </w:t>
      </w:r>
      <w:r w:rsidR="003709F2">
        <w:rPr>
          <w:rFonts w:eastAsia="Times New Roman"/>
          <w:lang w:val="hu-HU"/>
        </w:rPr>
        <w:t>12</w:t>
      </w:r>
      <w:r w:rsidR="003709F2" w:rsidRPr="005208BF">
        <w:rPr>
          <w:rFonts w:eastAsia="Times New Roman"/>
          <w:lang w:val="hu-HU"/>
        </w:rPr>
        <w:t>mp, din terenul proprietate publică a Comunei Săsciori, în favoarea proprietarilor imobilului înscris în CF nr. 77901 Săsciori, pentru terenul identificat cu nr. cadastral 785</w:t>
      </w:r>
      <w:r w:rsidR="003709F2">
        <w:rPr>
          <w:rFonts w:eastAsia="Times New Roman"/>
          <w:lang w:val="hu-HU"/>
        </w:rPr>
        <w:t xml:space="preserve">48 </w:t>
      </w:r>
      <w:r>
        <w:rPr>
          <w:rFonts w:eastAsia="Times New Roman"/>
        </w:rPr>
        <w:t>- Iniţiator: Primar Morar Nicolae Florin</w:t>
      </w:r>
      <w:bookmarkStart w:id="5" w:name="_Hlk148961483"/>
      <w:bookmarkEnd w:id="4"/>
      <w:r w:rsidR="003709F2">
        <w:rPr>
          <w:rFonts w:eastAsia="Times New Roman"/>
        </w:rPr>
        <w:t>;</w:t>
      </w:r>
    </w:p>
    <w:p w:rsidR="003709F2" w:rsidRDefault="003709F2" w:rsidP="003709F2">
      <w:pPr>
        <w:spacing w:after="120"/>
        <w:ind w:left="142"/>
        <w:jc w:val="both"/>
        <w:rPr>
          <w:rFonts w:eastAsia="Times New Roman"/>
          <w:b/>
          <w:bCs/>
        </w:rPr>
      </w:pPr>
    </w:p>
    <w:p w:rsidR="0086319B" w:rsidRDefault="00000000" w:rsidP="0086319B">
      <w:pPr>
        <w:spacing w:after="120"/>
        <w:ind w:left="142"/>
        <w:jc w:val="both"/>
        <w:rPr>
          <w:rFonts w:eastAsia="Times New Roman"/>
          <w:bCs/>
        </w:rPr>
      </w:pPr>
      <w:r>
        <w:rPr>
          <w:rFonts w:eastAsia="Times New Roman"/>
          <w:b/>
          <w:bCs/>
        </w:rPr>
        <w:t>4.</w:t>
      </w:r>
      <w:r>
        <w:rPr>
          <w:rFonts w:eastAsia="Times New Roman"/>
        </w:rPr>
        <w:t xml:space="preserve"> </w:t>
      </w:r>
      <w:r>
        <w:rPr>
          <w:rFonts w:eastAsia="Times New Roman"/>
          <w:b/>
          <w:color w:val="1D2228"/>
          <w:shd w:val="clear" w:color="auto" w:fill="FFFFFF"/>
        </w:rPr>
        <w:t xml:space="preserve">PROIECT DE HOTĂRÂRE </w:t>
      </w:r>
      <w:bookmarkEnd w:id="5"/>
      <w:r w:rsidR="009B02F9">
        <w:rPr>
          <w:rFonts w:eastAsia="Times New Roman"/>
          <w:bCs/>
          <w:color w:val="1D2228"/>
          <w:shd w:val="clear" w:color="auto" w:fill="FFFFFF"/>
        </w:rPr>
        <w:t>pri</w:t>
      </w:r>
      <w:r w:rsidR="003709F2">
        <w:rPr>
          <w:rFonts w:eastAsia="Times New Roman"/>
          <w:bCs/>
          <w:color w:val="1D2228"/>
          <w:shd w:val="clear" w:color="auto" w:fill="FFFFFF"/>
        </w:rPr>
        <w:t>vind</w:t>
      </w:r>
      <w:r w:rsidR="009B02F9">
        <w:rPr>
          <w:rFonts w:eastAsia="Times New Roman"/>
          <w:bCs/>
          <w:color w:val="1D2228"/>
          <w:shd w:val="clear" w:color="auto" w:fill="FFFFFF"/>
        </w:rPr>
        <w:t xml:space="preserve"> </w:t>
      </w:r>
      <w:r w:rsidR="003709F2" w:rsidRPr="005208BF">
        <w:rPr>
          <w:rFonts w:eastAsia="Times New Roman"/>
          <w:lang w:val="hu-HU"/>
        </w:rPr>
        <w:t>acordarea unui drept de servitute de trecere, auto și pietonal, pentru suprafata de 35mp, din terenul proprietate publică a Comunei Săsciori, în favoarea proprietarilor imobilului înscris în CF nr. 77901 Săsciori, pentru terenul identificat cu nr. cadastral 78582</w:t>
      </w:r>
      <w:r w:rsidR="003709F2">
        <w:rPr>
          <w:rFonts w:eastAsia="Times New Roman"/>
        </w:rPr>
        <w:t xml:space="preserve"> </w:t>
      </w:r>
      <w:r>
        <w:rPr>
          <w:bCs/>
          <w:i/>
          <w:iCs/>
        </w:rPr>
        <w:t xml:space="preserve">- </w:t>
      </w:r>
      <w:r>
        <w:rPr>
          <w:rFonts w:eastAsia="Times New Roman"/>
          <w:bCs/>
        </w:rPr>
        <w:t>Iniţiator: Primar Morar Nicolae Florin;</w:t>
      </w:r>
    </w:p>
    <w:p w:rsidR="0086319B" w:rsidRDefault="0086319B" w:rsidP="0086319B">
      <w:pPr>
        <w:spacing w:after="120"/>
        <w:ind w:left="142"/>
        <w:jc w:val="both"/>
        <w:rPr>
          <w:rFonts w:eastAsia="Times New Roman"/>
          <w:b/>
          <w:bCs/>
        </w:rPr>
      </w:pPr>
    </w:p>
    <w:p w:rsidR="00F80007" w:rsidRPr="0086319B" w:rsidRDefault="00000000" w:rsidP="0086319B">
      <w:pPr>
        <w:spacing w:after="120"/>
        <w:ind w:left="142"/>
        <w:jc w:val="both"/>
        <w:rPr>
          <w:rFonts w:eastAsia="Times New Roman"/>
        </w:rPr>
      </w:pPr>
      <w:r>
        <w:rPr>
          <w:rFonts w:eastAsia="Times New Roman"/>
          <w:b/>
          <w:bCs/>
        </w:rPr>
        <w:t>5.</w:t>
      </w:r>
      <w:r>
        <w:rPr>
          <w:rFonts w:eastAsia="Times New Roman"/>
        </w:rPr>
        <w:t xml:space="preserve"> </w:t>
      </w:r>
      <w:r w:rsidRPr="0086319B">
        <w:rPr>
          <w:rFonts w:eastAsia="Times New Roman"/>
          <w:b/>
          <w:color w:val="1D2228"/>
          <w:shd w:val="clear" w:color="auto" w:fill="FFFFFF"/>
        </w:rPr>
        <w:t xml:space="preserve">PROIECT DE HOTĂRÂRE </w:t>
      </w:r>
      <w:bookmarkStart w:id="6" w:name="_Hlk125119540"/>
      <w:r w:rsidRPr="0086319B">
        <w:t xml:space="preserve">privind </w:t>
      </w:r>
      <w:bookmarkEnd w:id="6"/>
      <w:r w:rsidR="0086319B" w:rsidRPr="0086319B">
        <w:rPr>
          <w:bCs/>
          <w:color w:val="000000"/>
          <w:lang w:val="fr-FR"/>
        </w:rPr>
        <w:t>nivelurile pentru valorile impozabile,impozitele și taxele</w:t>
      </w:r>
      <w:r w:rsidR="0086319B" w:rsidRPr="0086319B">
        <w:rPr>
          <w:bCs/>
          <w:color w:val="000000"/>
          <w:lang w:val="it-IT"/>
        </w:rPr>
        <w:t xml:space="preserve"> locale și alte taxe asimilate acestora, precum și amenzile aplicabile în anul fiscal 2025 </w:t>
      </w:r>
      <w:r w:rsidRPr="0086319B">
        <w:rPr>
          <w:rFonts w:eastAsia="Times New Roman"/>
          <w:bCs/>
        </w:rPr>
        <w:t>- Iniţiator: Primar Morar Nicolae Florin;</w:t>
      </w:r>
    </w:p>
    <w:p w:rsidR="00F80007" w:rsidRDefault="00F80007" w:rsidP="0086319B">
      <w:pPr>
        <w:spacing w:after="120"/>
        <w:ind w:left="142"/>
        <w:jc w:val="both"/>
        <w:rPr>
          <w:rFonts w:eastAsia="Times New Roman"/>
        </w:rPr>
      </w:pPr>
    </w:p>
    <w:p w:rsidR="00EA36FB" w:rsidRDefault="00000000" w:rsidP="00EA36FB">
      <w:pPr>
        <w:autoSpaceDE w:val="0"/>
        <w:autoSpaceDN w:val="0"/>
        <w:adjustRightInd w:val="0"/>
        <w:spacing w:after="120"/>
        <w:ind w:left="170" w:right="113"/>
        <w:jc w:val="both"/>
        <w:rPr>
          <w:rFonts w:eastAsia="Times New Roman"/>
          <w:bCs/>
        </w:rPr>
      </w:pPr>
      <w:r>
        <w:rPr>
          <w:rFonts w:eastAsia="Times New Roman"/>
          <w:b/>
          <w:bCs/>
        </w:rPr>
        <w:t>6.</w:t>
      </w:r>
      <w:r>
        <w:rPr>
          <w:rFonts w:eastAsia="Times New Roman"/>
        </w:rPr>
        <w:t xml:space="preserve"> </w:t>
      </w:r>
      <w:r>
        <w:rPr>
          <w:rFonts w:eastAsia="Times New Roman"/>
          <w:b/>
          <w:color w:val="1D2228"/>
          <w:shd w:val="clear" w:color="auto" w:fill="FFFFFF"/>
        </w:rPr>
        <w:t xml:space="preserve">PROIECT DE HOTĂRÂRE </w:t>
      </w:r>
      <w:r w:rsidR="0086319B" w:rsidRPr="0086319B">
        <w:rPr>
          <w:rFonts w:eastAsia="Times New Roman"/>
          <w:bCs/>
          <w:color w:val="1D2228"/>
          <w:shd w:val="clear" w:color="auto" w:fill="FFFFFF"/>
        </w:rPr>
        <w:t>privind propunerea de atribuire în proprietate în favoarea numiților BĂDILĂ IOAN ȘI BĂDILĂ ANA, domiciliați în loc. Săsciori, nr. 80, Com Săsciori, jud.Alba, proprietari ai construcțiilor și actualii titulari ai dreptului de folosință asupra terenului aferent construcțiilor</w:t>
      </w:r>
      <w:r w:rsidR="0086319B">
        <w:rPr>
          <w:rFonts w:eastAsia="Times New Roman"/>
          <w:b/>
          <w:color w:val="1D2228"/>
          <w:shd w:val="clear" w:color="auto" w:fill="FFFFFF"/>
        </w:rPr>
        <w:t xml:space="preserve"> </w:t>
      </w:r>
      <w:r>
        <w:rPr>
          <w:rFonts w:eastAsia="Times New Roman"/>
          <w:bCs/>
        </w:rPr>
        <w:t>- Iniţiator: Primar Morar Nicolae Florin;</w:t>
      </w:r>
    </w:p>
    <w:p w:rsidR="00EA36FB" w:rsidRDefault="00EA36FB" w:rsidP="00EA36FB">
      <w:pPr>
        <w:autoSpaceDE w:val="0"/>
        <w:autoSpaceDN w:val="0"/>
        <w:adjustRightInd w:val="0"/>
        <w:spacing w:after="120"/>
        <w:ind w:left="170" w:right="113"/>
        <w:jc w:val="both"/>
        <w:rPr>
          <w:rFonts w:eastAsia="Times New Roman"/>
          <w:b/>
          <w:bCs/>
        </w:rPr>
      </w:pPr>
    </w:p>
    <w:p w:rsidR="00602A43" w:rsidRPr="00EA36FB" w:rsidRDefault="00000000" w:rsidP="00EA36FB">
      <w:pPr>
        <w:autoSpaceDE w:val="0"/>
        <w:autoSpaceDN w:val="0"/>
        <w:adjustRightInd w:val="0"/>
        <w:spacing w:after="120"/>
        <w:ind w:left="170" w:right="113"/>
        <w:jc w:val="both"/>
        <w:rPr>
          <w:rFonts w:eastAsia="Times New Roman"/>
        </w:rPr>
      </w:pPr>
      <w:r>
        <w:rPr>
          <w:rFonts w:eastAsia="Times New Roman"/>
          <w:b/>
          <w:bCs/>
        </w:rPr>
        <w:t>7.</w:t>
      </w:r>
      <w:r>
        <w:rPr>
          <w:rFonts w:eastAsia="Times New Roman"/>
        </w:rPr>
        <w:t xml:space="preserve"> </w:t>
      </w:r>
      <w:r>
        <w:rPr>
          <w:rFonts w:eastAsia="Times New Roman"/>
          <w:b/>
          <w:color w:val="1D2228"/>
          <w:shd w:val="clear" w:color="auto" w:fill="FFFFFF"/>
        </w:rPr>
        <w:t xml:space="preserve">PROIECT DE HOTĂRÂRE </w:t>
      </w:r>
      <w:r>
        <w:rPr>
          <w:rFonts w:eastAsia="Times New Roman"/>
          <w:bCs/>
          <w:color w:val="1D2228"/>
          <w:shd w:val="clear" w:color="auto" w:fill="FFFFFF"/>
        </w:rPr>
        <w:t xml:space="preserve">privind </w:t>
      </w:r>
      <w:r w:rsidR="00B8749A">
        <w:rPr>
          <w:rFonts w:eastAsia="Times New Roman"/>
          <w:lang w:val="hu-HU"/>
        </w:rPr>
        <w:t xml:space="preserve">prelungirea contractului de asistență juridică </w:t>
      </w:r>
      <w:r>
        <w:rPr>
          <w:rFonts w:eastAsia="Times New Roman"/>
        </w:rPr>
        <w:t>- Iniţiator: Primar Morar Nicolae Florin;</w:t>
      </w:r>
    </w:p>
    <w:p w:rsidR="00602A43" w:rsidRPr="00602A43" w:rsidRDefault="00602A43" w:rsidP="00E57C09">
      <w:pPr>
        <w:spacing w:after="120"/>
        <w:ind w:left="142"/>
        <w:jc w:val="both"/>
        <w:rPr>
          <w:rFonts w:eastAsia="Times New Roman"/>
        </w:rPr>
      </w:pPr>
    </w:p>
    <w:p w:rsidR="00602A43" w:rsidRDefault="00602A43" w:rsidP="00E57C09">
      <w:pPr>
        <w:spacing w:after="120"/>
        <w:ind w:left="142"/>
        <w:jc w:val="both"/>
        <w:rPr>
          <w:rFonts w:eastAsia="Times New Roman"/>
        </w:rPr>
      </w:pPr>
      <w:r>
        <w:rPr>
          <w:rFonts w:eastAsia="Times New Roman"/>
          <w:b/>
          <w:bCs/>
        </w:rPr>
        <w:t>8.</w:t>
      </w:r>
      <w:r>
        <w:rPr>
          <w:rFonts w:eastAsia="Times New Roman"/>
        </w:rPr>
        <w:t xml:space="preserve"> </w:t>
      </w:r>
      <w:r>
        <w:rPr>
          <w:rFonts w:eastAsia="Times New Roman"/>
          <w:b/>
          <w:color w:val="1D2228"/>
          <w:shd w:val="clear" w:color="auto" w:fill="FFFFFF"/>
        </w:rPr>
        <w:t xml:space="preserve">PROIECT DE HOTĂRÂRE privind </w:t>
      </w:r>
      <w:r>
        <w:rPr>
          <w:rFonts w:eastAsia="Times New Roman"/>
        </w:rPr>
        <w:t>-</w:t>
      </w:r>
      <w:r w:rsidR="00B8749A">
        <w:rPr>
          <w:rFonts w:eastAsia="Times New Roman"/>
        </w:rPr>
        <w:t xml:space="preserve">aprobarea concesionării prin licitație publică deschisă a imobilului ”curți construcții” înscris în CF nr. 70178 – Șugag, cu nr. cad/top. 295/2, </w:t>
      </w:r>
      <w:r w:rsidR="00B8749A">
        <w:rPr>
          <w:rFonts w:eastAsia="Times New Roman"/>
        </w:rPr>
        <w:lastRenderedPageBreak/>
        <w:t xml:space="preserve">în suprafață de 1728 mp, proprietatea comunei Săsciori, jud. Alba - </w:t>
      </w:r>
      <w:r>
        <w:rPr>
          <w:rFonts w:eastAsia="Times New Roman"/>
        </w:rPr>
        <w:t xml:space="preserve"> Iniţiator: Primar Morar Nicolae Florin;</w:t>
      </w:r>
    </w:p>
    <w:p w:rsidR="00B8749A" w:rsidRDefault="00B8749A" w:rsidP="00B8749A">
      <w:pPr>
        <w:spacing w:after="120"/>
        <w:ind w:left="142"/>
        <w:jc w:val="both"/>
        <w:rPr>
          <w:rFonts w:eastAsia="Times New Roman"/>
        </w:rPr>
      </w:pPr>
      <w:r>
        <w:rPr>
          <w:rFonts w:eastAsia="Times New Roman"/>
          <w:b/>
          <w:bCs/>
        </w:rPr>
        <w:t>9.</w:t>
      </w:r>
      <w:r>
        <w:rPr>
          <w:rFonts w:eastAsia="Times New Roman"/>
        </w:rPr>
        <w:t xml:space="preserve"> </w:t>
      </w:r>
      <w:r>
        <w:rPr>
          <w:rFonts w:eastAsia="Times New Roman"/>
          <w:b/>
          <w:color w:val="1D2228"/>
          <w:shd w:val="clear" w:color="auto" w:fill="FFFFFF"/>
        </w:rPr>
        <w:t xml:space="preserve">PROIECT DE HOTĂRÂRE </w:t>
      </w:r>
      <w:r w:rsidRPr="00B8749A">
        <w:rPr>
          <w:rFonts w:eastAsia="Times New Roman"/>
          <w:b/>
          <w:color w:val="1D2228"/>
          <w:shd w:val="clear" w:color="auto" w:fill="FFFFFF"/>
        </w:rPr>
        <w:t xml:space="preserve">privind </w:t>
      </w:r>
      <w:r w:rsidRPr="00B8749A">
        <w:t>aprobarea Calendarului târgurilor</w:t>
      </w:r>
      <w:r w:rsidRPr="00B8749A">
        <w:rPr>
          <w:lang w:val="en-US"/>
        </w:rPr>
        <w:t xml:space="preserve"> </w:t>
      </w:r>
      <w:r w:rsidRPr="00B8749A">
        <w:t>ș</w:t>
      </w:r>
      <w:r w:rsidRPr="00B8749A">
        <w:rPr>
          <w:lang w:val="en-US"/>
        </w:rPr>
        <w:t>i</w:t>
      </w:r>
      <w:r w:rsidRPr="00B8749A">
        <w:t xml:space="preserve"> pieţelor din Comuna Săsciori pentru anul 2025 </w:t>
      </w:r>
      <w:r w:rsidRPr="00B8749A">
        <w:rPr>
          <w:rFonts w:eastAsia="Times New Roman"/>
        </w:rPr>
        <w:t>-  Iniţiator: Primar Morar Nicolae Florin;</w:t>
      </w:r>
    </w:p>
    <w:p w:rsidR="00B8749A" w:rsidRDefault="00B8749A" w:rsidP="00B8749A">
      <w:pPr>
        <w:spacing w:after="120"/>
        <w:ind w:left="142"/>
        <w:jc w:val="both"/>
        <w:rPr>
          <w:rFonts w:eastAsia="Times New Roman"/>
        </w:rPr>
      </w:pPr>
      <w:r>
        <w:rPr>
          <w:rFonts w:eastAsia="Times New Roman"/>
          <w:b/>
          <w:bCs/>
        </w:rPr>
        <w:t>10.</w:t>
      </w:r>
      <w:r>
        <w:rPr>
          <w:rFonts w:eastAsia="Times New Roman"/>
        </w:rPr>
        <w:t xml:space="preserve"> </w:t>
      </w:r>
      <w:r>
        <w:rPr>
          <w:rFonts w:eastAsia="Times New Roman"/>
          <w:b/>
          <w:color w:val="1D2228"/>
          <w:shd w:val="clear" w:color="auto" w:fill="FFFFFF"/>
        </w:rPr>
        <w:t xml:space="preserve">PROIECT DE HOTĂRÂRE </w:t>
      </w:r>
      <w:r w:rsidRPr="00B8749A">
        <w:rPr>
          <w:rFonts w:eastAsia="Times New Roman"/>
          <w:b/>
          <w:color w:val="1D2228"/>
          <w:shd w:val="clear" w:color="auto" w:fill="FFFFFF"/>
        </w:rPr>
        <w:t>privind</w:t>
      </w:r>
      <w:r>
        <w:rPr>
          <w:rFonts w:eastAsia="Times New Roman"/>
          <w:b/>
          <w:color w:val="1D2228"/>
          <w:shd w:val="clear" w:color="auto" w:fill="FFFFFF"/>
        </w:rPr>
        <w:t xml:space="preserve"> </w:t>
      </w:r>
      <w:r w:rsidRPr="00B8749A">
        <w:rPr>
          <w:rFonts w:eastAsia="Times New Roman"/>
          <w:b/>
          <w:color w:val="1D2228"/>
          <w:shd w:val="clear" w:color="auto" w:fill="FFFFFF"/>
        </w:rPr>
        <w:t xml:space="preserve"> </w:t>
      </w:r>
      <w:r w:rsidRPr="00B8749A">
        <w:rPr>
          <w:rFonts w:eastAsia="Times New Roman"/>
          <w:bCs/>
          <w:color w:val="1D2228"/>
          <w:shd w:val="clear" w:color="auto" w:fill="FFFFFF"/>
        </w:rPr>
        <w:t>aprobarea documentației tehnico-economice - proiect tehnic și indicatori tehnico-economici pentru proiectul "CREȘTEREA EFICIENȚEI ENERGETICE</w:t>
      </w:r>
      <w:r>
        <w:rPr>
          <w:rFonts w:eastAsia="Times New Roman"/>
          <w:bCs/>
          <w:color w:val="1D2228"/>
          <w:shd w:val="clear" w:color="auto" w:fill="FFFFFF"/>
        </w:rPr>
        <w:t xml:space="preserve"> </w:t>
      </w:r>
      <w:r w:rsidRPr="00B8749A">
        <w:rPr>
          <w:rFonts w:eastAsia="Times New Roman"/>
          <w:bCs/>
          <w:color w:val="1D2228"/>
          <w:shd w:val="clear" w:color="auto" w:fill="FFFFFF"/>
        </w:rPr>
        <w:t>ÎN CADRUL ȘCOLII GIMNAZIALE SĂSCIORI, OBIECTIV- ȘCOALA PRIMARĂ DUVLEA - ZDRENGHEA, COMUNA SĂSCIORI, JUDEȚUL ALBA</w:t>
      </w:r>
      <w:r>
        <w:rPr>
          <w:rFonts w:eastAsia="Times New Roman"/>
          <w:bCs/>
          <w:color w:val="1D2228"/>
          <w:shd w:val="clear" w:color="auto" w:fill="FFFFFF"/>
        </w:rPr>
        <w:t xml:space="preserve">” </w:t>
      </w:r>
      <w:r w:rsidRPr="00B8749A">
        <w:rPr>
          <w:rFonts w:eastAsia="Times New Roman"/>
        </w:rPr>
        <w:t>-  Iniţiator: Primar Morar Nicolae Florin;</w:t>
      </w:r>
    </w:p>
    <w:p w:rsidR="00B8749A" w:rsidRDefault="00B8749A" w:rsidP="00B8749A">
      <w:pPr>
        <w:spacing w:after="120"/>
        <w:ind w:left="142"/>
        <w:jc w:val="both"/>
        <w:rPr>
          <w:rFonts w:eastAsia="Times New Roman"/>
        </w:rPr>
      </w:pPr>
      <w:r>
        <w:rPr>
          <w:rFonts w:eastAsia="Times New Roman"/>
          <w:b/>
          <w:bCs/>
        </w:rPr>
        <w:t>11.</w:t>
      </w:r>
      <w:r>
        <w:rPr>
          <w:rFonts w:eastAsia="Times New Roman"/>
        </w:rPr>
        <w:t xml:space="preserve"> </w:t>
      </w:r>
      <w:r>
        <w:rPr>
          <w:rFonts w:eastAsia="Times New Roman"/>
          <w:b/>
          <w:color w:val="1D2228"/>
          <w:shd w:val="clear" w:color="auto" w:fill="FFFFFF"/>
        </w:rPr>
        <w:t xml:space="preserve">PROIECT DE HOTĂRÂRE </w:t>
      </w:r>
      <w:r w:rsidRPr="00B8749A">
        <w:rPr>
          <w:rFonts w:eastAsia="Times New Roman"/>
          <w:b/>
          <w:color w:val="1D2228"/>
          <w:shd w:val="clear" w:color="auto" w:fill="FFFFFF"/>
        </w:rPr>
        <w:t>privind</w:t>
      </w:r>
      <w:r>
        <w:rPr>
          <w:rFonts w:eastAsia="Times New Roman"/>
          <w:b/>
          <w:color w:val="1D2228"/>
          <w:shd w:val="clear" w:color="auto" w:fill="FFFFFF"/>
        </w:rPr>
        <w:t xml:space="preserve"> </w:t>
      </w:r>
      <w:r w:rsidRPr="00B8749A">
        <w:rPr>
          <w:rFonts w:eastAsia="Times New Roman"/>
          <w:b/>
          <w:color w:val="1D2228"/>
          <w:shd w:val="clear" w:color="auto" w:fill="FFFFFF"/>
        </w:rPr>
        <w:t xml:space="preserve"> </w:t>
      </w:r>
      <w:r w:rsidRPr="00B8749A">
        <w:rPr>
          <w:rFonts w:eastAsia="Times New Roman"/>
          <w:bCs/>
          <w:color w:val="1D2228"/>
          <w:shd w:val="clear" w:color="auto" w:fill="FFFFFF"/>
        </w:rPr>
        <w:t>aprobarea documentației tehnico-economice - proiect tehnic și indicatori tehnico-economici pentru proiectul</w:t>
      </w:r>
      <w:r w:rsidRPr="00B8749A">
        <w:rPr>
          <w:rFonts w:eastAsia="Times New Roman"/>
          <w:b/>
          <w:color w:val="1D2228"/>
          <w:shd w:val="clear" w:color="auto" w:fill="FFFFFF"/>
        </w:rPr>
        <w:t xml:space="preserve"> </w:t>
      </w:r>
      <w:r>
        <w:rPr>
          <w:rFonts w:eastAsia="Times New Roman"/>
          <w:b/>
          <w:color w:val="1D2228"/>
          <w:shd w:val="clear" w:color="auto" w:fill="FFFFFF"/>
        </w:rPr>
        <w:t>”</w:t>
      </w:r>
      <w:r w:rsidRPr="00B8749A">
        <w:rPr>
          <w:rFonts w:eastAsia="Times New Roman"/>
          <w:bCs/>
          <w:color w:val="1D2228"/>
          <w:shd w:val="clear" w:color="auto" w:fill="FFFFFF"/>
        </w:rPr>
        <w:t>CREȘTEREA EFICIENȚEI ENERGETICE ÎN CADRUL ȘCOLII GIMNAZIALE SĂSCIORI</w:t>
      </w:r>
      <w:r>
        <w:rPr>
          <w:rFonts w:eastAsia="Times New Roman"/>
          <w:bCs/>
          <w:color w:val="1D2228"/>
          <w:shd w:val="clear" w:color="auto" w:fill="FFFFFF"/>
        </w:rPr>
        <w:t xml:space="preserve"> </w:t>
      </w:r>
      <w:r w:rsidRPr="00B8749A">
        <w:rPr>
          <w:rFonts w:eastAsia="Times New Roman"/>
          <w:bCs/>
          <w:color w:val="1D2228"/>
          <w:shd w:val="clear" w:color="auto" w:fill="FFFFFF"/>
        </w:rPr>
        <w:t>- OBIECTIV - GRĂDINIȚA CU PROGRAM NORMAL SEBEȘEL, COMUNA SĂSCIORI, JUDEȚUL ALBA</w:t>
      </w:r>
      <w:r>
        <w:rPr>
          <w:rFonts w:eastAsia="Times New Roman"/>
          <w:bCs/>
          <w:color w:val="1D2228"/>
          <w:shd w:val="clear" w:color="auto" w:fill="FFFFFF"/>
        </w:rPr>
        <w:t>”</w:t>
      </w:r>
      <w:r w:rsidRPr="00B8749A">
        <w:rPr>
          <w:rFonts w:eastAsia="Times New Roman"/>
        </w:rPr>
        <w:t xml:space="preserve"> </w:t>
      </w:r>
      <w:bookmarkStart w:id="7" w:name="_Hlk185230468"/>
      <w:r w:rsidRPr="00B8749A">
        <w:rPr>
          <w:rFonts w:eastAsia="Times New Roman"/>
        </w:rPr>
        <w:t>-  Iniţiator: Primar Morar Nicolae Florin;</w:t>
      </w:r>
    </w:p>
    <w:bookmarkEnd w:id="7"/>
    <w:p w:rsidR="00B8749A" w:rsidRDefault="00B8749A" w:rsidP="00B8749A">
      <w:pPr>
        <w:spacing w:after="120"/>
        <w:ind w:left="142"/>
        <w:jc w:val="both"/>
        <w:rPr>
          <w:rFonts w:eastAsia="Times New Roman"/>
          <w:b/>
          <w:bCs/>
        </w:rPr>
      </w:pPr>
    </w:p>
    <w:p w:rsidR="00602A43" w:rsidRDefault="00B8749A" w:rsidP="00BF7669">
      <w:pPr>
        <w:spacing w:after="120"/>
        <w:ind w:left="142"/>
        <w:jc w:val="both"/>
        <w:rPr>
          <w:rFonts w:eastAsia="Times New Roman"/>
        </w:rPr>
      </w:pPr>
      <w:r>
        <w:rPr>
          <w:rFonts w:eastAsia="Times New Roman"/>
          <w:b/>
          <w:bCs/>
        </w:rPr>
        <w:t>12.</w:t>
      </w:r>
      <w:r>
        <w:rPr>
          <w:rFonts w:eastAsia="Times New Roman"/>
        </w:rPr>
        <w:t xml:space="preserve"> </w:t>
      </w:r>
      <w:r w:rsidRPr="00675A36">
        <w:rPr>
          <w:rFonts w:eastAsia="Times New Roman"/>
          <w:b/>
          <w:color w:val="1D2228"/>
          <w:shd w:val="clear" w:color="auto" w:fill="FFFFFF"/>
        </w:rPr>
        <w:t xml:space="preserve">PROIECT DE HOTĂRÂRE privind  </w:t>
      </w:r>
      <w:r w:rsidR="00520798">
        <w:rPr>
          <w:lang w:val="fr-FR"/>
        </w:rPr>
        <w:t>c</w:t>
      </w:r>
      <w:r w:rsidRPr="00675A36">
        <w:rPr>
          <w:lang w:val="fr-FR"/>
        </w:rPr>
        <w:t xml:space="preserve">coaterea din circuitul agricol a suprafeței de </w:t>
      </w:r>
      <w:r w:rsidR="00DB4541" w:rsidRPr="00675A36">
        <w:rPr>
          <w:lang w:val="fr-FR"/>
        </w:rPr>
        <w:t>5114</w:t>
      </w:r>
      <w:r w:rsidRPr="00675A36">
        <w:rPr>
          <w:lang w:val="fr-FR"/>
        </w:rPr>
        <w:t xml:space="preserve"> mp din suprafața totală  de </w:t>
      </w:r>
      <w:r w:rsidR="00DB4541" w:rsidRPr="00675A36">
        <w:rPr>
          <w:lang w:val="fr-FR"/>
        </w:rPr>
        <w:t>143.780</w:t>
      </w:r>
      <w:r w:rsidRPr="00675A36">
        <w:rPr>
          <w:lang w:val="fr-FR"/>
        </w:rPr>
        <w:t xml:space="preserve"> mp aferent imobilului înscris în CF nr. </w:t>
      </w:r>
      <w:r w:rsidR="00DB4541" w:rsidRPr="00675A36">
        <w:rPr>
          <w:lang w:val="fr-FR"/>
        </w:rPr>
        <w:t>70731 Săsciori</w:t>
      </w:r>
      <w:r w:rsidRPr="00675A36">
        <w:rPr>
          <w:lang w:val="fr-FR"/>
        </w:rPr>
        <w:t>, situat administrativ în extravilanul Comunei</w:t>
      </w:r>
      <w:r w:rsidR="00DB4541" w:rsidRPr="00675A36">
        <w:rPr>
          <w:lang w:val="fr-FR"/>
        </w:rPr>
        <w:t xml:space="preserve"> Săsciori</w:t>
      </w:r>
      <w:r w:rsidRPr="00675A36">
        <w:rPr>
          <w:lang w:val="fr-FR"/>
        </w:rPr>
        <w:t xml:space="preserve">, județul Alba, în vederea amplasării obiectivului de investiții </w:t>
      </w:r>
      <w:r w:rsidR="00DB4541" w:rsidRPr="00675A36">
        <w:rPr>
          <w:lang w:val="fr-FR"/>
        </w:rPr>
        <w:t>ÎNFIINȚARE PARC FOTOVOLTAIC ÎN COMUNA SĂSCIORI, JUD.ALBA</w:t>
      </w:r>
      <w:r w:rsidRPr="00675A36">
        <w:rPr>
          <w:lang w:val="fr-FR"/>
        </w:rPr>
        <w:t>”</w:t>
      </w:r>
      <w:r w:rsidR="00DB4541" w:rsidRPr="00675A36">
        <w:rPr>
          <w:lang w:val="fr-FR"/>
        </w:rPr>
        <w:t xml:space="preserve"> </w:t>
      </w:r>
      <w:r w:rsidRPr="00675A36">
        <w:rPr>
          <w:rFonts w:eastAsia="Times New Roman"/>
        </w:rPr>
        <w:t>-  Iniţiator: Primar Morar Nicolae Florin;</w:t>
      </w:r>
    </w:p>
    <w:p w:rsidR="00F80007" w:rsidRDefault="00BF7669" w:rsidP="00E57C09">
      <w:pPr>
        <w:spacing w:after="120"/>
        <w:jc w:val="both"/>
        <w:rPr>
          <w:rFonts w:eastAsia="Times New Roman"/>
          <w:b/>
        </w:rPr>
      </w:pPr>
      <w:r>
        <w:rPr>
          <w:rFonts w:eastAsia="Times New Roman"/>
          <w:b/>
        </w:rPr>
        <w:t xml:space="preserve">  </w:t>
      </w:r>
      <w:r w:rsidR="00B8749A">
        <w:rPr>
          <w:rFonts w:eastAsia="Times New Roman"/>
          <w:b/>
        </w:rPr>
        <w:t>1</w:t>
      </w:r>
      <w:r>
        <w:rPr>
          <w:rFonts w:eastAsia="Times New Roman"/>
          <w:b/>
        </w:rPr>
        <w:t>3</w:t>
      </w:r>
      <w:r w:rsidR="00E35717">
        <w:rPr>
          <w:rFonts w:eastAsia="Times New Roman"/>
          <w:b/>
        </w:rPr>
        <w:t>. PROBLEME CURENTE</w:t>
      </w:r>
      <w:r w:rsidR="00696CEC">
        <w:rPr>
          <w:rFonts w:eastAsia="Times New Roman"/>
          <w:b/>
        </w:rPr>
        <w:t>.</w:t>
      </w:r>
    </w:p>
    <w:p w:rsidR="00F80007" w:rsidRDefault="00F80007">
      <w:pPr>
        <w:jc w:val="both"/>
        <w:rPr>
          <w:rFonts w:eastAsia="Times New Roman"/>
          <w:b/>
        </w:rPr>
      </w:pPr>
    </w:p>
    <w:p w:rsidR="00F80007" w:rsidRDefault="00F80007">
      <w:pPr>
        <w:jc w:val="both"/>
        <w:rPr>
          <w:rFonts w:eastAsia="Times New Roman"/>
          <w:b/>
        </w:rPr>
      </w:pPr>
    </w:p>
    <w:p w:rsidR="00F80007" w:rsidRDefault="00F80007">
      <w:pPr>
        <w:jc w:val="both"/>
        <w:rPr>
          <w:rFonts w:eastAsia="Times New Roman"/>
          <w:b/>
        </w:rPr>
      </w:pPr>
    </w:p>
    <w:p w:rsidR="00F80007" w:rsidRDefault="00000000">
      <w:pPr>
        <w:ind w:right="-44"/>
        <w:jc w:val="both"/>
      </w:pPr>
      <w:r>
        <w:rPr>
          <w:rFonts w:eastAsia="Times New Roman"/>
        </w:rPr>
        <w:t xml:space="preserve">                                               </w:t>
      </w:r>
      <w:r>
        <w:t xml:space="preserve">Comuna Săsciori, data </w:t>
      </w:r>
      <w:r w:rsidR="003709F2">
        <w:t>12</w:t>
      </w:r>
      <w:r>
        <w:t>.</w:t>
      </w:r>
      <w:r w:rsidR="00602A43">
        <w:t>1</w:t>
      </w:r>
      <w:r w:rsidR="003709F2">
        <w:t>2</w:t>
      </w:r>
      <w:r>
        <w:t>.2024</w:t>
      </w:r>
    </w:p>
    <w:p w:rsidR="00F80007" w:rsidRDefault="00F80007">
      <w:pPr>
        <w:ind w:right="-44"/>
        <w:jc w:val="both"/>
      </w:pPr>
    </w:p>
    <w:p w:rsidR="00F80007" w:rsidRDefault="00000000">
      <w:pPr>
        <w:ind w:right="-44"/>
        <w:jc w:val="both"/>
        <w:rPr>
          <w:rFonts w:eastAsia="Times New Roman"/>
        </w:rPr>
      </w:pPr>
      <w:r>
        <w:t xml:space="preserve">                    Primar</w:t>
      </w:r>
      <w:r>
        <w:tab/>
      </w:r>
      <w:r>
        <w:tab/>
      </w:r>
      <w:r>
        <w:tab/>
      </w:r>
      <w:r>
        <w:tab/>
      </w:r>
      <w:r>
        <w:tab/>
        <w:t xml:space="preserve">      Contrasemnează pentru legalitate,</w:t>
      </w:r>
    </w:p>
    <w:p w:rsidR="00F80007" w:rsidRDefault="00000000">
      <w:r>
        <w:t xml:space="preserve">           Morar Florin Nicolae                                                Secretar general al comunei, </w:t>
      </w:r>
    </w:p>
    <w:p w:rsidR="00F80007" w:rsidRDefault="00000000">
      <w:r>
        <w:t xml:space="preserve">                                                                                                  Groza Ligia Daniela</w:t>
      </w:r>
      <w:r>
        <w:tab/>
      </w:r>
      <w:r>
        <w:tab/>
      </w:r>
      <w:r>
        <w:tab/>
        <w:t xml:space="preserve">                                                 </w:t>
      </w:r>
    </w:p>
    <w:sectPr w:rsidR="00F80007">
      <w:headerReference w:type="default" r:id="rId12"/>
      <w:footerReference w:type="default" r:id="rId13"/>
      <w:pgSz w:w="11907" w:h="16839"/>
      <w:pgMar w:top="1418" w:right="1134" w:bottom="284"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F3E64" w:rsidRDefault="00AF3E64">
      <w:r>
        <w:separator/>
      </w:r>
    </w:p>
  </w:endnote>
  <w:endnote w:type="continuationSeparator" w:id="0">
    <w:p w:rsidR="00AF3E64" w:rsidRDefault="00AF3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403763"/>
    </w:sdtPr>
    <w:sdtContent>
      <w:sdt>
        <w:sdtPr>
          <w:id w:val="1728636285"/>
        </w:sdtPr>
        <w:sdtContent>
          <w:p w:rsidR="00F80007" w:rsidRDefault="00000000">
            <w:pPr>
              <w:pStyle w:val="Footer"/>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sdtContent>
  </w:sdt>
  <w:p w:rsidR="00F80007" w:rsidRDefault="00F80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F3E64" w:rsidRDefault="00AF3E64">
      <w:r>
        <w:separator/>
      </w:r>
    </w:p>
  </w:footnote>
  <w:footnote w:type="continuationSeparator" w:id="0">
    <w:p w:rsidR="00AF3E64" w:rsidRDefault="00AF3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80007" w:rsidRDefault="00000000">
    <w:pPr>
      <w:tabs>
        <w:tab w:val="left" w:pos="195"/>
        <w:tab w:val="left" w:pos="3345"/>
        <w:tab w:val="center" w:pos="4592"/>
      </w:tabs>
      <w:rPr>
        <w:rFonts w:eastAsiaTheme="minorEastAsia" w:cstheme="minorBidi"/>
        <w:b/>
        <w:bCs/>
      </w:rPr>
    </w:pPr>
    <w:r>
      <w:rPr>
        <w:rFonts w:eastAsiaTheme="minorEastAsia" w:cstheme="minorBidi"/>
        <w:b/>
        <w:bCs/>
        <w:noProof/>
      </w:rPr>
      <w:drawing>
        <wp:anchor distT="0" distB="0" distL="114300" distR="114300" simplePos="0" relativeHeight="251660288" behindDoc="1" locked="0" layoutInCell="1" allowOverlap="1">
          <wp:simplePos x="0" y="0"/>
          <wp:positionH relativeFrom="margin">
            <wp:align>left</wp:align>
          </wp:positionH>
          <wp:positionV relativeFrom="paragraph">
            <wp:posOffset>-212090</wp:posOffset>
          </wp:positionV>
          <wp:extent cx="914400" cy="1000125"/>
          <wp:effectExtent l="0" t="0" r="0" b="9525"/>
          <wp:wrapNone/>
          <wp:docPr id="180934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4568"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14400" cy="1000125"/>
                  </a:xfrm>
                  <a:prstGeom prst="rect">
                    <a:avLst/>
                  </a:prstGeom>
                  <a:noFill/>
                  <a:ln>
                    <a:noFill/>
                  </a:ln>
                </pic:spPr>
              </pic:pic>
            </a:graphicData>
          </a:graphic>
        </wp:anchor>
      </w:drawing>
    </w:r>
    <w:r>
      <w:rPr>
        <w:rFonts w:eastAsiaTheme="minorEastAsia" w:cstheme="minorBidi"/>
        <w:b/>
        <w:bCs/>
      </w:rPr>
      <w:tab/>
    </w:r>
    <w:r>
      <w:rPr>
        <w:rFonts w:eastAsiaTheme="minorEastAsia" w:cstheme="minorBidi"/>
        <w:b/>
        <w:bCs/>
      </w:rPr>
      <w:tab/>
    </w:r>
    <w:r>
      <w:rPr>
        <w:rFonts w:eastAsiaTheme="minorEastAsia" w:cstheme="minorBidi"/>
        <w:b/>
        <w:bCs/>
      </w:rPr>
      <w:tab/>
      <w:t>ROMÂNIA</w:t>
    </w:r>
  </w:p>
  <w:p w:rsidR="00F80007" w:rsidRDefault="00000000">
    <w:pPr>
      <w:tabs>
        <w:tab w:val="left" w:pos="3345"/>
      </w:tabs>
      <w:jc w:val="center"/>
      <w:rPr>
        <w:rFonts w:eastAsiaTheme="minorEastAsia" w:cstheme="minorBidi"/>
        <w:b/>
        <w:bCs/>
      </w:rPr>
    </w:pPr>
    <w:r>
      <w:rPr>
        <w:rFonts w:eastAsiaTheme="minorEastAsia" w:cstheme="minorBidi"/>
        <w:b/>
        <w:bCs/>
      </w:rPr>
      <w:t>JUDEȚUL ALBA</w:t>
    </w:r>
  </w:p>
  <w:p w:rsidR="00F80007" w:rsidRDefault="00000000">
    <w:pPr>
      <w:tabs>
        <w:tab w:val="left" w:pos="3345"/>
      </w:tabs>
      <w:jc w:val="center"/>
      <w:rPr>
        <w:rFonts w:eastAsiaTheme="minorEastAsia" w:cstheme="minorBidi"/>
        <w:b/>
        <w:bCs/>
      </w:rPr>
    </w:pPr>
    <w:r>
      <w:rPr>
        <w:rFonts w:eastAsiaTheme="minorEastAsia" w:cstheme="minorBidi"/>
        <w:b/>
        <w:bCs/>
      </w:rPr>
      <w:t>COMUNA SĂSCIORI</w:t>
    </w:r>
  </w:p>
  <w:p w:rsidR="00F80007" w:rsidRDefault="00000000">
    <w:pPr>
      <w:tabs>
        <w:tab w:val="left" w:pos="3345"/>
      </w:tabs>
      <w:jc w:val="center"/>
      <w:rPr>
        <w:rFonts w:asciiTheme="minorHAnsi" w:eastAsiaTheme="minorEastAsia" w:hAnsiTheme="minorHAnsi" w:cstheme="minorBidi"/>
        <w:sz w:val="22"/>
        <w:szCs w:val="22"/>
      </w:rPr>
    </w:pPr>
    <w:r>
      <w:rPr>
        <w:rFonts w:eastAsiaTheme="minorEastAsia" w:cstheme="minorBidi"/>
        <w:b/>
        <w:bCs/>
      </w:rPr>
      <w:t>PRIMAR</w:t>
    </w:r>
  </w:p>
  <w:p w:rsidR="00F80007" w:rsidRDefault="00F80007">
    <w:pPr>
      <w:pStyle w:val="Header"/>
      <w:jc w:val="center"/>
      <w:rPr>
        <w:rStyle w:val="Hyperlink"/>
        <w:rFonts w:ascii="Times New Roman" w:hAnsi="Times New Roman"/>
        <w:sz w:val="24"/>
        <w:szCs w:val="24"/>
      </w:rPr>
    </w:pPr>
  </w:p>
  <w:p w:rsidR="00F80007" w:rsidRDefault="00F800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start w:val="1"/>
      <w:numFmt w:val="none"/>
      <w:suff w:val="nothing"/>
      <w:lvlText w:val=""/>
      <w:lvlJc w:val="left"/>
      <w:pPr>
        <w:tabs>
          <w:tab w:val="left" w:pos="0"/>
        </w:tabs>
      </w:pPr>
      <w:rPr>
        <w:rFonts w:cs="Times New Roman"/>
      </w:rPr>
    </w:lvl>
    <w:lvl w:ilvl="1">
      <w:start w:val="1"/>
      <w:numFmt w:val="none"/>
      <w:suff w:val="nothing"/>
      <w:lvlText w:val=""/>
      <w:lvlJc w:val="left"/>
      <w:pPr>
        <w:tabs>
          <w:tab w:val="left" w:pos="0"/>
        </w:tabs>
      </w:pPr>
      <w:rPr>
        <w:rFonts w:cs="Times New Roman"/>
      </w:rPr>
    </w:lvl>
    <w:lvl w:ilvl="2">
      <w:start w:val="1"/>
      <w:numFmt w:val="none"/>
      <w:suff w:val="nothing"/>
      <w:lvlText w:val=""/>
      <w:lvlJc w:val="left"/>
      <w:pPr>
        <w:tabs>
          <w:tab w:val="left" w:pos="0"/>
        </w:tabs>
      </w:pPr>
      <w:rPr>
        <w:rFonts w:cs="Times New Roman"/>
      </w:rPr>
    </w:lvl>
    <w:lvl w:ilvl="3">
      <w:start w:val="1"/>
      <w:numFmt w:val="none"/>
      <w:suff w:val="nothing"/>
      <w:lvlText w:val=""/>
      <w:lvlJc w:val="left"/>
      <w:pPr>
        <w:tabs>
          <w:tab w:val="left" w:pos="0"/>
        </w:tabs>
      </w:pPr>
      <w:rPr>
        <w:rFonts w:cs="Times New Roman"/>
      </w:rPr>
    </w:lvl>
    <w:lvl w:ilvl="4">
      <w:start w:val="1"/>
      <w:numFmt w:val="none"/>
      <w:suff w:val="nothing"/>
      <w:lvlText w:val=""/>
      <w:lvlJc w:val="left"/>
      <w:pPr>
        <w:tabs>
          <w:tab w:val="left" w:pos="0"/>
        </w:tabs>
      </w:pPr>
      <w:rPr>
        <w:rFonts w:cs="Times New Roman"/>
      </w:rPr>
    </w:lvl>
    <w:lvl w:ilvl="5">
      <w:start w:val="1"/>
      <w:numFmt w:val="none"/>
      <w:suff w:val="nothing"/>
      <w:lvlText w:val=""/>
      <w:lvlJc w:val="left"/>
      <w:pPr>
        <w:tabs>
          <w:tab w:val="left" w:pos="0"/>
        </w:tabs>
      </w:pPr>
      <w:rPr>
        <w:rFonts w:cs="Times New Roman"/>
      </w:rPr>
    </w:lvl>
    <w:lvl w:ilvl="6">
      <w:start w:val="1"/>
      <w:numFmt w:val="none"/>
      <w:suff w:val="nothing"/>
      <w:lvlText w:val=""/>
      <w:lvlJc w:val="left"/>
      <w:pPr>
        <w:tabs>
          <w:tab w:val="left" w:pos="0"/>
        </w:tabs>
      </w:pPr>
      <w:rPr>
        <w:rFonts w:cs="Times New Roman"/>
      </w:rPr>
    </w:lvl>
    <w:lvl w:ilvl="7">
      <w:start w:val="1"/>
      <w:numFmt w:val="none"/>
      <w:suff w:val="nothing"/>
      <w:lvlText w:val=""/>
      <w:lvlJc w:val="left"/>
      <w:pPr>
        <w:tabs>
          <w:tab w:val="left" w:pos="0"/>
        </w:tabs>
      </w:pPr>
      <w:rPr>
        <w:rFonts w:cs="Times New Roman"/>
      </w:rPr>
    </w:lvl>
    <w:lvl w:ilvl="8">
      <w:start w:val="1"/>
      <w:numFmt w:val="none"/>
      <w:suff w:val="nothing"/>
      <w:lvlText w:val=""/>
      <w:lvlJc w:val="left"/>
      <w:pPr>
        <w:tabs>
          <w:tab w:val="left" w:pos="0"/>
        </w:tabs>
      </w:pPr>
      <w:rPr>
        <w:rFonts w:cs="Times New Roman"/>
      </w:rPr>
    </w:lvl>
  </w:abstractNum>
  <w:abstractNum w:abstractNumId="1" w15:restartNumberingAfterBreak="0">
    <w:nsid w:val="0D7617C4"/>
    <w:multiLevelType w:val="multilevel"/>
    <w:tmpl w:val="0D7617C4"/>
    <w:lvl w:ilvl="0">
      <w:start w:val="1"/>
      <w:numFmt w:val="bullet"/>
      <w:lvlText w:val="-"/>
      <w:lvlJc w:val="left"/>
      <w:pPr>
        <w:ind w:left="720" w:hanging="360"/>
      </w:pPr>
      <w:rPr>
        <w:rFonts w:ascii="Calibri" w:eastAsia="Calibri"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5ED5503"/>
    <w:multiLevelType w:val="multilevel"/>
    <w:tmpl w:val="45ED5503"/>
    <w:lvl w:ilvl="0">
      <w:start w:val="1"/>
      <w:numFmt w:val="lowerLetter"/>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1814E31"/>
    <w:multiLevelType w:val="singleLevel"/>
    <w:tmpl w:val="51814E31"/>
    <w:lvl w:ilvl="0">
      <w:start w:val="8"/>
      <w:numFmt w:val="decimal"/>
      <w:suff w:val="space"/>
      <w:lvlText w:val="%1."/>
      <w:lvlJc w:val="left"/>
      <w:pPr>
        <w:ind w:left="98"/>
      </w:pPr>
    </w:lvl>
  </w:abstractNum>
  <w:num w:numId="1" w16cid:durableId="129047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85480279">
    <w:abstractNumId w:val="2"/>
  </w:num>
  <w:num w:numId="3" w16cid:durableId="631251974">
    <w:abstractNumId w:val="1"/>
  </w:num>
  <w:num w:numId="4" w16cid:durableId="982389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rawingGridHorizontalSpacing w:val="120"/>
  <w:displayHorizontalDrawingGridEvery w:val="2"/>
  <w:displayVerticalDrawingGridEvery w:val="2"/>
  <w:characterSpacingControl w:val="doNotCompress"/>
  <w:noLineBreaksAfter w:lang="zh-CN" w:val="([{·‘“〈《「『【〔〖（．［｛￡￥"/>
  <w:noLineBreaksBefore w:lang="zh-CN" w:val="!),.:;?]}¨·ˇˉ―‖’”…∶、。〃々〉》」』】〕〗！＂＇），．：；？］｀｜｝～￠"/>
  <w:doNotValidateAgainstSchema/>
  <w:doNotDemarcateInvalidXml/>
  <w:footnotePr>
    <w:footnote w:id="-1"/>
    <w:footnote w:id="0"/>
  </w:footnotePr>
  <w:endnotePr>
    <w:endnote w:id="-1"/>
    <w:endnote w:id="0"/>
  </w:endnotePr>
  <w:compat>
    <w:spaceForUL/>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D15"/>
    <w:rsid w:val="000007B1"/>
    <w:rsid w:val="000164B3"/>
    <w:rsid w:val="00016BC0"/>
    <w:rsid w:val="000207EA"/>
    <w:rsid w:val="0002567E"/>
    <w:rsid w:val="00027011"/>
    <w:rsid w:val="00027EBA"/>
    <w:rsid w:val="00031540"/>
    <w:rsid w:val="00031C4F"/>
    <w:rsid w:val="00036DD7"/>
    <w:rsid w:val="000425BA"/>
    <w:rsid w:val="00046008"/>
    <w:rsid w:val="00047373"/>
    <w:rsid w:val="00051951"/>
    <w:rsid w:val="0005263F"/>
    <w:rsid w:val="00052E88"/>
    <w:rsid w:val="00053C10"/>
    <w:rsid w:val="00056F21"/>
    <w:rsid w:val="000571D8"/>
    <w:rsid w:val="00064689"/>
    <w:rsid w:val="000664BD"/>
    <w:rsid w:val="00070D87"/>
    <w:rsid w:val="00072F40"/>
    <w:rsid w:val="00074237"/>
    <w:rsid w:val="00081937"/>
    <w:rsid w:val="00084A6A"/>
    <w:rsid w:val="00094CCC"/>
    <w:rsid w:val="000950E3"/>
    <w:rsid w:val="00097BFF"/>
    <w:rsid w:val="00097C6D"/>
    <w:rsid w:val="000A0233"/>
    <w:rsid w:val="000A3ED2"/>
    <w:rsid w:val="000A6557"/>
    <w:rsid w:val="000A6F0B"/>
    <w:rsid w:val="000C1C9E"/>
    <w:rsid w:val="000C3A47"/>
    <w:rsid w:val="000C3A63"/>
    <w:rsid w:val="000C6A9F"/>
    <w:rsid w:val="000D2B0D"/>
    <w:rsid w:val="000D59F7"/>
    <w:rsid w:val="000D5FEF"/>
    <w:rsid w:val="000D79B2"/>
    <w:rsid w:val="000E327B"/>
    <w:rsid w:val="000F0BF3"/>
    <w:rsid w:val="000F6848"/>
    <w:rsid w:val="00101976"/>
    <w:rsid w:val="00102280"/>
    <w:rsid w:val="00104AF8"/>
    <w:rsid w:val="00115ABA"/>
    <w:rsid w:val="00117D09"/>
    <w:rsid w:val="001206BC"/>
    <w:rsid w:val="0012502E"/>
    <w:rsid w:val="00125F92"/>
    <w:rsid w:val="00134E9B"/>
    <w:rsid w:val="00143BC9"/>
    <w:rsid w:val="00147B02"/>
    <w:rsid w:val="00160396"/>
    <w:rsid w:val="0016337C"/>
    <w:rsid w:val="001636CF"/>
    <w:rsid w:val="00164C37"/>
    <w:rsid w:val="00171451"/>
    <w:rsid w:val="00177F80"/>
    <w:rsid w:val="00180E4C"/>
    <w:rsid w:val="00185BB8"/>
    <w:rsid w:val="001862C4"/>
    <w:rsid w:val="00192002"/>
    <w:rsid w:val="001A27D2"/>
    <w:rsid w:val="001A6232"/>
    <w:rsid w:val="001B0E30"/>
    <w:rsid w:val="001C302B"/>
    <w:rsid w:val="001C6210"/>
    <w:rsid w:val="001D299A"/>
    <w:rsid w:val="001D41AF"/>
    <w:rsid w:val="001E354A"/>
    <w:rsid w:val="001E79D6"/>
    <w:rsid w:val="001F1364"/>
    <w:rsid w:val="001F4FCE"/>
    <w:rsid w:val="001F702A"/>
    <w:rsid w:val="00202639"/>
    <w:rsid w:val="0020345A"/>
    <w:rsid w:val="002035CD"/>
    <w:rsid w:val="00205419"/>
    <w:rsid w:val="00210152"/>
    <w:rsid w:val="0021130B"/>
    <w:rsid w:val="0021610A"/>
    <w:rsid w:val="00220871"/>
    <w:rsid w:val="002221DC"/>
    <w:rsid w:val="002238EA"/>
    <w:rsid w:val="00224A57"/>
    <w:rsid w:val="0023025D"/>
    <w:rsid w:val="00231329"/>
    <w:rsid w:val="002402D2"/>
    <w:rsid w:val="002438FB"/>
    <w:rsid w:val="00244D17"/>
    <w:rsid w:val="00260425"/>
    <w:rsid w:val="00261364"/>
    <w:rsid w:val="002638DD"/>
    <w:rsid w:val="0026484B"/>
    <w:rsid w:val="00265A66"/>
    <w:rsid w:val="00265AED"/>
    <w:rsid w:val="00266B65"/>
    <w:rsid w:val="00282456"/>
    <w:rsid w:val="00282AA8"/>
    <w:rsid w:val="0028335D"/>
    <w:rsid w:val="002844F5"/>
    <w:rsid w:val="00285B56"/>
    <w:rsid w:val="00287825"/>
    <w:rsid w:val="002908F1"/>
    <w:rsid w:val="00291FBD"/>
    <w:rsid w:val="002A74CB"/>
    <w:rsid w:val="002B1589"/>
    <w:rsid w:val="002B3BF6"/>
    <w:rsid w:val="002C0543"/>
    <w:rsid w:val="002C09CE"/>
    <w:rsid w:val="002C1F58"/>
    <w:rsid w:val="002C2A7C"/>
    <w:rsid w:val="002C2D61"/>
    <w:rsid w:val="002C6FB8"/>
    <w:rsid w:val="002C7580"/>
    <w:rsid w:val="002C77D7"/>
    <w:rsid w:val="002D0CBB"/>
    <w:rsid w:val="002D207B"/>
    <w:rsid w:val="002D264C"/>
    <w:rsid w:val="002D4E58"/>
    <w:rsid w:val="002D777C"/>
    <w:rsid w:val="002E2C4F"/>
    <w:rsid w:val="002E6D37"/>
    <w:rsid w:val="002E7760"/>
    <w:rsid w:val="002F06FC"/>
    <w:rsid w:val="003004DF"/>
    <w:rsid w:val="00301677"/>
    <w:rsid w:val="00307DE5"/>
    <w:rsid w:val="00313E96"/>
    <w:rsid w:val="00315CCF"/>
    <w:rsid w:val="00324C65"/>
    <w:rsid w:val="0033025A"/>
    <w:rsid w:val="00332995"/>
    <w:rsid w:val="00336BFF"/>
    <w:rsid w:val="00342427"/>
    <w:rsid w:val="00342FD4"/>
    <w:rsid w:val="00346303"/>
    <w:rsid w:val="00346B69"/>
    <w:rsid w:val="00347431"/>
    <w:rsid w:val="00347BCF"/>
    <w:rsid w:val="0035338C"/>
    <w:rsid w:val="00356BE0"/>
    <w:rsid w:val="0036025F"/>
    <w:rsid w:val="00360A85"/>
    <w:rsid w:val="0036376A"/>
    <w:rsid w:val="00366CEA"/>
    <w:rsid w:val="003709F2"/>
    <w:rsid w:val="00370A2C"/>
    <w:rsid w:val="00377AF1"/>
    <w:rsid w:val="00381392"/>
    <w:rsid w:val="00382445"/>
    <w:rsid w:val="003852BD"/>
    <w:rsid w:val="00387FE5"/>
    <w:rsid w:val="00393A65"/>
    <w:rsid w:val="00394E9B"/>
    <w:rsid w:val="003A7CE1"/>
    <w:rsid w:val="003B0041"/>
    <w:rsid w:val="003B2FB9"/>
    <w:rsid w:val="003B7334"/>
    <w:rsid w:val="003C6C83"/>
    <w:rsid w:val="003C7973"/>
    <w:rsid w:val="003D2EE8"/>
    <w:rsid w:val="003D4C95"/>
    <w:rsid w:val="003D71D2"/>
    <w:rsid w:val="003E0C99"/>
    <w:rsid w:val="003E2CDA"/>
    <w:rsid w:val="003E4218"/>
    <w:rsid w:val="003E55A7"/>
    <w:rsid w:val="003E6C23"/>
    <w:rsid w:val="003E7B7F"/>
    <w:rsid w:val="003F0A44"/>
    <w:rsid w:val="003F4ADD"/>
    <w:rsid w:val="00400781"/>
    <w:rsid w:val="00402F50"/>
    <w:rsid w:val="0040366D"/>
    <w:rsid w:val="00412A39"/>
    <w:rsid w:val="00413718"/>
    <w:rsid w:val="004145C0"/>
    <w:rsid w:val="00430C9D"/>
    <w:rsid w:val="00435957"/>
    <w:rsid w:val="00443EDC"/>
    <w:rsid w:val="0044666B"/>
    <w:rsid w:val="004476F6"/>
    <w:rsid w:val="00451A39"/>
    <w:rsid w:val="004522C6"/>
    <w:rsid w:val="00453A4F"/>
    <w:rsid w:val="004752B6"/>
    <w:rsid w:val="004811B2"/>
    <w:rsid w:val="00481D02"/>
    <w:rsid w:val="0048243A"/>
    <w:rsid w:val="004837F0"/>
    <w:rsid w:val="00483AE5"/>
    <w:rsid w:val="00490487"/>
    <w:rsid w:val="00493058"/>
    <w:rsid w:val="004A069E"/>
    <w:rsid w:val="004B0633"/>
    <w:rsid w:val="004C197F"/>
    <w:rsid w:val="004C1F7D"/>
    <w:rsid w:val="004C3B85"/>
    <w:rsid w:val="004C577D"/>
    <w:rsid w:val="004C5991"/>
    <w:rsid w:val="004D1353"/>
    <w:rsid w:val="004D34F5"/>
    <w:rsid w:val="004D4B02"/>
    <w:rsid w:val="004D7002"/>
    <w:rsid w:val="004D7787"/>
    <w:rsid w:val="004D7A47"/>
    <w:rsid w:val="004E27E1"/>
    <w:rsid w:val="004E2E8C"/>
    <w:rsid w:val="004F09B6"/>
    <w:rsid w:val="004F4BD0"/>
    <w:rsid w:val="004F579C"/>
    <w:rsid w:val="00502CA8"/>
    <w:rsid w:val="00504377"/>
    <w:rsid w:val="00507021"/>
    <w:rsid w:val="005108D5"/>
    <w:rsid w:val="00511C13"/>
    <w:rsid w:val="0051357F"/>
    <w:rsid w:val="00516CAB"/>
    <w:rsid w:val="00516EC2"/>
    <w:rsid w:val="00520798"/>
    <w:rsid w:val="00523A16"/>
    <w:rsid w:val="00525142"/>
    <w:rsid w:val="005312A8"/>
    <w:rsid w:val="0053303F"/>
    <w:rsid w:val="00533BA2"/>
    <w:rsid w:val="005346C2"/>
    <w:rsid w:val="00535D00"/>
    <w:rsid w:val="00540104"/>
    <w:rsid w:val="00561C62"/>
    <w:rsid w:val="00566B78"/>
    <w:rsid w:val="00567428"/>
    <w:rsid w:val="00571DE6"/>
    <w:rsid w:val="00581137"/>
    <w:rsid w:val="005822D5"/>
    <w:rsid w:val="00584BA0"/>
    <w:rsid w:val="00585C55"/>
    <w:rsid w:val="00585E59"/>
    <w:rsid w:val="00590293"/>
    <w:rsid w:val="005906F6"/>
    <w:rsid w:val="00591B3F"/>
    <w:rsid w:val="005A5C62"/>
    <w:rsid w:val="005A6404"/>
    <w:rsid w:val="005C3E6B"/>
    <w:rsid w:val="005C4652"/>
    <w:rsid w:val="005C48DF"/>
    <w:rsid w:val="005C4D3B"/>
    <w:rsid w:val="005C6125"/>
    <w:rsid w:val="005D2865"/>
    <w:rsid w:val="005D3C07"/>
    <w:rsid w:val="005F105E"/>
    <w:rsid w:val="005F48E6"/>
    <w:rsid w:val="0060195B"/>
    <w:rsid w:val="00602A43"/>
    <w:rsid w:val="00607F52"/>
    <w:rsid w:val="006124C9"/>
    <w:rsid w:val="00616AA6"/>
    <w:rsid w:val="00620841"/>
    <w:rsid w:val="00621C77"/>
    <w:rsid w:val="00626426"/>
    <w:rsid w:val="00630543"/>
    <w:rsid w:val="00631452"/>
    <w:rsid w:val="0063248D"/>
    <w:rsid w:val="00632C7A"/>
    <w:rsid w:val="006346E8"/>
    <w:rsid w:val="00637720"/>
    <w:rsid w:val="00644CC5"/>
    <w:rsid w:val="0065000D"/>
    <w:rsid w:val="00650E3B"/>
    <w:rsid w:val="00653E74"/>
    <w:rsid w:val="00656AE4"/>
    <w:rsid w:val="00657B47"/>
    <w:rsid w:val="006626DA"/>
    <w:rsid w:val="0066729E"/>
    <w:rsid w:val="00675158"/>
    <w:rsid w:val="00675A36"/>
    <w:rsid w:val="00680CC9"/>
    <w:rsid w:val="00681EE2"/>
    <w:rsid w:val="00683B07"/>
    <w:rsid w:val="00691B1D"/>
    <w:rsid w:val="00696CEC"/>
    <w:rsid w:val="006A56A1"/>
    <w:rsid w:val="006A7B25"/>
    <w:rsid w:val="006B2D13"/>
    <w:rsid w:val="006B3AC9"/>
    <w:rsid w:val="006B4928"/>
    <w:rsid w:val="006B4EAB"/>
    <w:rsid w:val="006B670B"/>
    <w:rsid w:val="006C2B6B"/>
    <w:rsid w:val="006C5E31"/>
    <w:rsid w:val="006D1D3E"/>
    <w:rsid w:val="006D3948"/>
    <w:rsid w:val="006E1238"/>
    <w:rsid w:val="006F437E"/>
    <w:rsid w:val="006F641A"/>
    <w:rsid w:val="00703F64"/>
    <w:rsid w:val="0072395D"/>
    <w:rsid w:val="00724049"/>
    <w:rsid w:val="00732D96"/>
    <w:rsid w:val="00732FB7"/>
    <w:rsid w:val="00734874"/>
    <w:rsid w:val="00734A10"/>
    <w:rsid w:val="00735354"/>
    <w:rsid w:val="00742F5D"/>
    <w:rsid w:val="00751501"/>
    <w:rsid w:val="00753A61"/>
    <w:rsid w:val="00754945"/>
    <w:rsid w:val="00756395"/>
    <w:rsid w:val="00757A65"/>
    <w:rsid w:val="00757E71"/>
    <w:rsid w:val="0076205E"/>
    <w:rsid w:val="00765F42"/>
    <w:rsid w:val="0076674F"/>
    <w:rsid w:val="00767879"/>
    <w:rsid w:val="00772BF0"/>
    <w:rsid w:val="00773136"/>
    <w:rsid w:val="00774737"/>
    <w:rsid w:val="00774EC1"/>
    <w:rsid w:val="007801B1"/>
    <w:rsid w:val="00781F8B"/>
    <w:rsid w:val="0078677E"/>
    <w:rsid w:val="00792E23"/>
    <w:rsid w:val="0079730D"/>
    <w:rsid w:val="007A1DC2"/>
    <w:rsid w:val="007A4CC4"/>
    <w:rsid w:val="007A5342"/>
    <w:rsid w:val="007A6F1A"/>
    <w:rsid w:val="007B0474"/>
    <w:rsid w:val="007B44B3"/>
    <w:rsid w:val="007B512F"/>
    <w:rsid w:val="007C0789"/>
    <w:rsid w:val="007C35AD"/>
    <w:rsid w:val="007C3785"/>
    <w:rsid w:val="007C7675"/>
    <w:rsid w:val="007D401A"/>
    <w:rsid w:val="007D4EF9"/>
    <w:rsid w:val="007D5FD7"/>
    <w:rsid w:val="007E0524"/>
    <w:rsid w:val="007E4A29"/>
    <w:rsid w:val="007E6E49"/>
    <w:rsid w:val="007F125F"/>
    <w:rsid w:val="007F522E"/>
    <w:rsid w:val="00801555"/>
    <w:rsid w:val="0080166F"/>
    <w:rsid w:val="00803247"/>
    <w:rsid w:val="00806A69"/>
    <w:rsid w:val="00821D70"/>
    <w:rsid w:val="00831E85"/>
    <w:rsid w:val="00833150"/>
    <w:rsid w:val="00834592"/>
    <w:rsid w:val="008349CB"/>
    <w:rsid w:val="008455A0"/>
    <w:rsid w:val="00860B81"/>
    <w:rsid w:val="00861F88"/>
    <w:rsid w:val="0086300E"/>
    <w:rsid w:val="008630F1"/>
    <w:rsid w:val="0086319B"/>
    <w:rsid w:val="008727A3"/>
    <w:rsid w:val="0087460F"/>
    <w:rsid w:val="00875CA7"/>
    <w:rsid w:val="00876F22"/>
    <w:rsid w:val="00877FCE"/>
    <w:rsid w:val="00882034"/>
    <w:rsid w:val="00894AE1"/>
    <w:rsid w:val="0089739B"/>
    <w:rsid w:val="008A2925"/>
    <w:rsid w:val="008A3D78"/>
    <w:rsid w:val="008A7D75"/>
    <w:rsid w:val="008B2521"/>
    <w:rsid w:val="008B4066"/>
    <w:rsid w:val="008B5DF4"/>
    <w:rsid w:val="008B7D89"/>
    <w:rsid w:val="008B7EC3"/>
    <w:rsid w:val="008C15A5"/>
    <w:rsid w:val="008C50DE"/>
    <w:rsid w:val="008C5304"/>
    <w:rsid w:val="008D02BC"/>
    <w:rsid w:val="008D2DF4"/>
    <w:rsid w:val="008D2FFA"/>
    <w:rsid w:val="008D475A"/>
    <w:rsid w:val="008D5AA2"/>
    <w:rsid w:val="008E48DD"/>
    <w:rsid w:val="008E539D"/>
    <w:rsid w:val="009044DA"/>
    <w:rsid w:val="00911C11"/>
    <w:rsid w:val="00915F4C"/>
    <w:rsid w:val="009202B2"/>
    <w:rsid w:val="00930B50"/>
    <w:rsid w:val="0093214E"/>
    <w:rsid w:val="009345D1"/>
    <w:rsid w:val="00946649"/>
    <w:rsid w:val="00946C7B"/>
    <w:rsid w:val="00951673"/>
    <w:rsid w:val="009518BB"/>
    <w:rsid w:val="0095561A"/>
    <w:rsid w:val="00962CF0"/>
    <w:rsid w:val="0096333D"/>
    <w:rsid w:val="00973DCD"/>
    <w:rsid w:val="009764FE"/>
    <w:rsid w:val="0097757A"/>
    <w:rsid w:val="009830B0"/>
    <w:rsid w:val="00986533"/>
    <w:rsid w:val="009924AB"/>
    <w:rsid w:val="00992F5B"/>
    <w:rsid w:val="00994D9B"/>
    <w:rsid w:val="00997A64"/>
    <w:rsid w:val="009A4A59"/>
    <w:rsid w:val="009B02F9"/>
    <w:rsid w:val="009B2254"/>
    <w:rsid w:val="009C1B7F"/>
    <w:rsid w:val="009C41F1"/>
    <w:rsid w:val="009D0A57"/>
    <w:rsid w:val="009D42A0"/>
    <w:rsid w:val="009E226E"/>
    <w:rsid w:val="009E296D"/>
    <w:rsid w:val="009E6556"/>
    <w:rsid w:val="009F2BBC"/>
    <w:rsid w:val="009F60D2"/>
    <w:rsid w:val="009F611E"/>
    <w:rsid w:val="009F69D9"/>
    <w:rsid w:val="009F7B07"/>
    <w:rsid w:val="00A056A8"/>
    <w:rsid w:val="00A06952"/>
    <w:rsid w:val="00A07569"/>
    <w:rsid w:val="00A07B59"/>
    <w:rsid w:val="00A25FEE"/>
    <w:rsid w:val="00A330C1"/>
    <w:rsid w:val="00A33D97"/>
    <w:rsid w:val="00A34726"/>
    <w:rsid w:val="00A36488"/>
    <w:rsid w:val="00A43936"/>
    <w:rsid w:val="00A4455D"/>
    <w:rsid w:val="00A446AC"/>
    <w:rsid w:val="00A52F3B"/>
    <w:rsid w:val="00A6213B"/>
    <w:rsid w:val="00A638D5"/>
    <w:rsid w:val="00A65374"/>
    <w:rsid w:val="00A66A8E"/>
    <w:rsid w:val="00A67EC6"/>
    <w:rsid w:val="00A7094A"/>
    <w:rsid w:val="00A70D61"/>
    <w:rsid w:val="00A81141"/>
    <w:rsid w:val="00A818E8"/>
    <w:rsid w:val="00A84FD3"/>
    <w:rsid w:val="00A85D4F"/>
    <w:rsid w:val="00A87090"/>
    <w:rsid w:val="00A87C1E"/>
    <w:rsid w:val="00A87D09"/>
    <w:rsid w:val="00A91442"/>
    <w:rsid w:val="00A93DC8"/>
    <w:rsid w:val="00AA007E"/>
    <w:rsid w:val="00AA49AC"/>
    <w:rsid w:val="00AA5A79"/>
    <w:rsid w:val="00AB0361"/>
    <w:rsid w:val="00AB125F"/>
    <w:rsid w:val="00AB375E"/>
    <w:rsid w:val="00AB69F9"/>
    <w:rsid w:val="00AC4C84"/>
    <w:rsid w:val="00AC65DF"/>
    <w:rsid w:val="00AD0A7B"/>
    <w:rsid w:val="00AD1821"/>
    <w:rsid w:val="00AD2B4A"/>
    <w:rsid w:val="00AD69EF"/>
    <w:rsid w:val="00AD6A8F"/>
    <w:rsid w:val="00AE004F"/>
    <w:rsid w:val="00AE7BEA"/>
    <w:rsid w:val="00AF3C3A"/>
    <w:rsid w:val="00AF3E64"/>
    <w:rsid w:val="00AF41CD"/>
    <w:rsid w:val="00AF5770"/>
    <w:rsid w:val="00AF5B19"/>
    <w:rsid w:val="00B01BC7"/>
    <w:rsid w:val="00B174DB"/>
    <w:rsid w:val="00B17E28"/>
    <w:rsid w:val="00B22929"/>
    <w:rsid w:val="00B272B9"/>
    <w:rsid w:val="00B30C04"/>
    <w:rsid w:val="00B32F25"/>
    <w:rsid w:val="00B34034"/>
    <w:rsid w:val="00B4016D"/>
    <w:rsid w:val="00B41B2E"/>
    <w:rsid w:val="00B437D8"/>
    <w:rsid w:val="00B455BF"/>
    <w:rsid w:val="00B46D93"/>
    <w:rsid w:val="00B521E3"/>
    <w:rsid w:val="00B527B4"/>
    <w:rsid w:val="00B52A73"/>
    <w:rsid w:val="00B535B8"/>
    <w:rsid w:val="00B56476"/>
    <w:rsid w:val="00B56FFA"/>
    <w:rsid w:val="00B6413E"/>
    <w:rsid w:val="00B64ADD"/>
    <w:rsid w:val="00B66FB7"/>
    <w:rsid w:val="00B72ED2"/>
    <w:rsid w:val="00B74485"/>
    <w:rsid w:val="00B74613"/>
    <w:rsid w:val="00B755BD"/>
    <w:rsid w:val="00B84F4C"/>
    <w:rsid w:val="00B85204"/>
    <w:rsid w:val="00B8749A"/>
    <w:rsid w:val="00B875CC"/>
    <w:rsid w:val="00B87CFD"/>
    <w:rsid w:val="00B908C2"/>
    <w:rsid w:val="00B93219"/>
    <w:rsid w:val="00BB33F5"/>
    <w:rsid w:val="00BC50F2"/>
    <w:rsid w:val="00BD5B32"/>
    <w:rsid w:val="00BD6080"/>
    <w:rsid w:val="00BD758B"/>
    <w:rsid w:val="00BE5074"/>
    <w:rsid w:val="00BE514F"/>
    <w:rsid w:val="00BE6EFE"/>
    <w:rsid w:val="00BE7656"/>
    <w:rsid w:val="00BF0506"/>
    <w:rsid w:val="00BF4DB0"/>
    <w:rsid w:val="00BF5727"/>
    <w:rsid w:val="00BF7669"/>
    <w:rsid w:val="00C1223C"/>
    <w:rsid w:val="00C12E95"/>
    <w:rsid w:val="00C14607"/>
    <w:rsid w:val="00C17285"/>
    <w:rsid w:val="00C20968"/>
    <w:rsid w:val="00C21551"/>
    <w:rsid w:val="00C21960"/>
    <w:rsid w:val="00C21FD2"/>
    <w:rsid w:val="00C24D15"/>
    <w:rsid w:val="00C24D2F"/>
    <w:rsid w:val="00C253A8"/>
    <w:rsid w:val="00C36AD1"/>
    <w:rsid w:val="00C4447B"/>
    <w:rsid w:val="00C44EF3"/>
    <w:rsid w:val="00C52F34"/>
    <w:rsid w:val="00C54301"/>
    <w:rsid w:val="00C60072"/>
    <w:rsid w:val="00C7050D"/>
    <w:rsid w:val="00C7353E"/>
    <w:rsid w:val="00C7408F"/>
    <w:rsid w:val="00C80F23"/>
    <w:rsid w:val="00C810A9"/>
    <w:rsid w:val="00C84F85"/>
    <w:rsid w:val="00C85D26"/>
    <w:rsid w:val="00C94539"/>
    <w:rsid w:val="00CA7A4B"/>
    <w:rsid w:val="00CB4BA5"/>
    <w:rsid w:val="00CB7D53"/>
    <w:rsid w:val="00CC1907"/>
    <w:rsid w:val="00CC4F96"/>
    <w:rsid w:val="00CC5676"/>
    <w:rsid w:val="00CC7C8D"/>
    <w:rsid w:val="00CD1909"/>
    <w:rsid w:val="00CD45F2"/>
    <w:rsid w:val="00CD5E37"/>
    <w:rsid w:val="00CD7F9C"/>
    <w:rsid w:val="00CE2753"/>
    <w:rsid w:val="00CE2DB6"/>
    <w:rsid w:val="00CE5750"/>
    <w:rsid w:val="00CE7152"/>
    <w:rsid w:val="00CE7C59"/>
    <w:rsid w:val="00CF23F0"/>
    <w:rsid w:val="00CF4EF2"/>
    <w:rsid w:val="00CF7475"/>
    <w:rsid w:val="00D0045F"/>
    <w:rsid w:val="00D044B4"/>
    <w:rsid w:val="00D1499D"/>
    <w:rsid w:val="00D14B28"/>
    <w:rsid w:val="00D14BD9"/>
    <w:rsid w:val="00D1610D"/>
    <w:rsid w:val="00D17A3C"/>
    <w:rsid w:val="00D21548"/>
    <w:rsid w:val="00D24E82"/>
    <w:rsid w:val="00D31298"/>
    <w:rsid w:val="00D34768"/>
    <w:rsid w:val="00D34DDF"/>
    <w:rsid w:val="00D40788"/>
    <w:rsid w:val="00D414B7"/>
    <w:rsid w:val="00D43446"/>
    <w:rsid w:val="00D443BB"/>
    <w:rsid w:val="00D452EF"/>
    <w:rsid w:val="00D47EF4"/>
    <w:rsid w:val="00D528A0"/>
    <w:rsid w:val="00D54A6D"/>
    <w:rsid w:val="00D63CE2"/>
    <w:rsid w:val="00D64D23"/>
    <w:rsid w:val="00D65C8D"/>
    <w:rsid w:val="00D65F71"/>
    <w:rsid w:val="00D73BD4"/>
    <w:rsid w:val="00D742F8"/>
    <w:rsid w:val="00D752D1"/>
    <w:rsid w:val="00D76DFF"/>
    <w:rsid w:val="00D860A6"/>
    <w:rsid w:val="00D877B8"/>
    <w:rsid w:val="00D87E73"/>
    <w:rsid w:val="00D900A0"/>
    <w:rsid w:val="00D93BE2"/>
    <w:rsid w:val="00D94D64"/>
    <w:rsid w:val="00DA030D"/>
    <w:rsid w:val="00DA1277"/>
    <w:rsid w:val="00DA56BE"/>
    <w:rsid w:val="00DB4015"/>
    <w:rsid w:val="00DB4541"/>
    <w:rsid w:val="00DB647E"/>
    <w:rsid w:val="00DB7B5D"/>
    <w:rsid w:val="00DC1DB1"/>
    <w:rsid w:val="00DC51F4"/>
    <w:rsid w:val="00DC5660"/>
    <w:rsid w:val="00DC5EB8"/>
    <w:rsid w:val="00DC695C"/>
    <w:rsid w:val="00DD3418"/>
    <w:rsid w:val="00DD51D8"/>
    <w:rsid w:val="00DD7AC7"/>
    <w:rsid w:val="00DE09AA"/>
    <w:rsid w:val="00DE36BC"/>
    <w:rsid w:val="00DE796B"/>
    <w:rsid w:val="00E05C54"/>
    <w:rsid w:val="00E078CC"/>
    <w:rsid w:val="00E07DF0"/>
    <w:rsid w:val="00E1511D"/>
    <w:rsid w:val="00E2368F"/>
    <w:rsid w:val="00E27094"/>
    <w:rsid w:val="00E30AAF"/>
    <w:rsid w:val="00E32014"/>
    <w:rsid w:val="00E3224B"/>
    <w:rsid w:val="00E34874"/>
    <w:rsid w:val="00E35717"/>
    <w:rsid w:val="00E35AA2"/>
    <w:rsid w:val="00E36059"/>
    <w:rsid w:val="00E3702A"/>
    <w:rsid w:val="00E41619"/>
    <w:rsid w:val="00E41C64"/>
    <w:rsid w:val="00E4488C"/>
    <w:rsid w:val="00E4565C"/>
    <w:rsid w:val="00E526FE"/>
    <w:rsid w:val="00E5596D"/>
    <w:rsid w:val="00E57C09"/>
    <w:rsid w:val="00E62A83"/>
    <w:rsid w:val="00E62EB0"/>
    <w:rsid w:val="00E64070"/>
    <w:rsid w:val="00E64444"/>
    <w:rsid w:val="00E67E0E"/>
    <w:rsid w:val="00E70B82"/>
    <w:rsid w:val="00E87BD7"/>
    <w:rsid w:val="00E907E3"/>
    <w:rsid w:val="00E94DFC"/>
    <w:rsid w:val="00EA36FB"/>
    <w:rsid w:val="00EA67EF"/>
    <w:rsid w:val="00EA6E15"/>
    <w:rsid w:val="00EA7331"/>
    <w:rsid w:val="00EB063F"/>
    <w:rsid w:val="00EB1334"/>
    <w:rsid w:val="00EB24DB"/>
    <w:rsid w:val="00EB68B0"/>
    <w:rsid w:val="00EB761B"/>
    <w:rsid w:val="00EB7F8D"/>
    <w:rsid w:val="00EC32B0"/>
    <w:rsid w:val="00EC6FDF"/>
    <w:rsid w:val="00EC70F0"/>
    <w:rsid w:val="00EC72D6"/>
    <w:rsid w:val="00ED0C7D"/>
    <w:rsid w:val="00ED362B"/>
    <w:rsid w:val="00ED7E32"/>
    <w:rsid w:val="00EE0538"/>
    <w:rsid w:val="00EE1568"/>
    <w:rsid w:val="00EE1626"/>
    <w:rsid w:val="00EE2BDF"/>
    <w:rsid w:val="00EE611F"/>
    <w:rsid w:val="00EF171A"/>
    <w:rsid w:val="00F01B18"/>
    <w:rsid w:val="00F06499"/>
    <w:rsid w:val="00F07C1A"/>
    <w:rsid w:val="00F1034A"/>
    <w:rsid w:val="00F134FB"/>
    <w:rsid w:val="00F14E73"/>
    <w:rsid w:val="00F22AA5"/>
    <w:rsid w:val="00F240C1"/>
    <w:rsid w:val="00F2652C"/>
    <w:rsid w:val="00F340F5"/>
    <w:rsid w:val="00F40BF6"/>
    <w:rsid w:val="00F4173C"/>
    <w:rsid w:val="00F42F89"/>
    <w:rsid w:val="00F45429"/>
    <w:rsid w:val="00F4609C"/>
    <w:rsid w:val="00F55702"/>
    <w:rsid w:val="00F573F9"/>
    <w:rsid w:val="00F60D5E"/>
    <w:rsid w:val="00F6385C"/>
    <w:rsid w:val="00F6565D"/>
    <w:rsid w:val="00F71F8E"/>
    <w:rsid w:val="00F725EF"/>
    <w:rsid w:val="00F73AE8"/>
    <w:rsid w:val="00F7461E"/>
    <w:rsid w:val="00F748B0"/>
    <w:rsid w:val="00F7776F"/>
    <w:rsid w:val="00F80007"/>
    <w:rsid w:val="00F94789"/>
    <w:rsid w:val="00F96E98"/>
    <w:rsid w:val="00FA0892"/>
    <w:rsid w:val="00FA2519"/>
    <w:rsid w:val="00FA376D"/>
    <w:rsid w:val="00FB3414"/>
    <w:rsid w:val="00FB5A27"/>
    <w:rsid w:val="00FB5A6A"/>
    <w:rsid w:val="00FC02DC"/>
    <w:rsid w:val="00FC07A5"/>
    <w:rsid w:val="00FC125A"/>
    <w:rsid w:val="00FC1E72"/>
    <w:rsid w:val="00FC53DE"/>
    <w:rsid w:val="00FD71CB"/>
    <w:rsid w:val="00FD76D7"/>
    <w:rsid w:val="00FE013A"/>
    <w:rsid w:val="00FE07BC"/>
    <w:rsid w:val="00FE1FA7"/>
    <w:rsid w:val="00FE6611"/>
    <w:rsid w:val="00FE68B7"/>
    <w:rsid w:val="00FF5FDA"/>
    <w:rsid w:val="132577D2"/>
    <w:rsid w:val="20047C0D"/>
    <w:rsid w:val="202926DD"/>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5D643253"/>
  <w15:docId w15:val="{ED13F60C-9BD3-47E0-9E0E-B27989C34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ro-RO" w:eastAsia="ro-RO"/>
    </w:rPr>
  </w:style>
  <w:style w:type="paragraph" w:styleId="Heading1">
    <w:name w:val="heading 1"/>
    <w:basedOn w:val="Normal"/>
    <w:next w:val="Normal"/>
    <w:link w:val="Heading1Char"/>
    <w:uiPriority w:val="99"/>
    <w:qFormat/>
    <w:pPr>
      <w:keepNext/>
      <w:jc w:val="both"/>
      <w:outlineLvl w:val="0"/>
    </w:pPr>
    <w:rPr>
      <w:sz w:val="28"/>
      <w:szCs w:val="28"/>
    </w:rPr>
  </w:style>
  <w:style w:type="paragraph" w:styleId="Heading2">
    <w:name w:val="heading 2"/>
    <w:basedOn w:val="Normal"/>
    <w:next w:val="Normal"/>
    <w:link w:val="Heading2Char"/>
    <w:uiPriority w:val="99"/>
    <w:qFormat/>
    <w:pPr>
      <w:keepNext/>
      <w:outlineLvl w:val="1"/>
    </w:pPr>
    <w:rPr>
      <w:sz w:val="28"/>
      <w:szCs w:val="28"/>
    </w:rPr>
  </w:style>
  <w:style w:type="paragraph" w:styleId="Heading3">
    <w:name w:val="heading 3"/>
    <w:basedOn w:val="Normal"/>
    <w:next w:val="Normal"/>
    <w:link w:val="Heading3Char"/>
    <w:uiPriority w:val="99"/>
    <w:qFormat/>
    <w:pPr>
      <w:keepNext/>
      <w:ind w:right="-468"/>
      <w:outlineLvl w:val="2"/>
    </w:pPr>
    <w:rPr>
      <w:sz w:val="28"/>
      <w:szCs w:val="28"/>
    </w:rPr>
  </w:style>
  <w:style w:type="paragraph" w:styleId="Heading4">
    <w:name w:val="heading 4"/>
    <w:basedOn w:val="Normal"/>
    <w:next w:val="Normal"/>
    <w:link w:val="Heading4Char"/>
    <w:uiPriority w:val="9"/>
    <w:unhideWhenUsed/>
    <w:qFormat/>
    <w:pPr>
      <w:keepNext/>
      <w:keepLines/>
      <w:spacing w:before="40" w:line="276" w:lineRule="auto"/>
      <w:outlineLvl w:val="3"/>
    </w:pPr>
    <w:rPr>
      <w:rFonts w:asciiTheme="majorHAnsi" w:eastAsiaTheme="majorEastAsia" w:hAnsiTheme="majorHAnsi" w:cstheme="majorBidi"/>
      <w:i/>
      <w:iCs/>
      <w:color w:val="365F91" w:themeColor="accent1" w:themeShade="BF"/>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rPr>
      <w:rFonts w:ascii="Tahoma" w:hAnsi="Tahoma" w:cs="Tahoma"/>
      <w:sz w:val="16"/>
      <w:szCs w:val="16"/>
    </w:rPr>
  </w:style>
  <w:style w:type="paragraph" w:styleId="BodyText2">
    <w:name w:val="Body Text 2"/>
    <w:basedOn w:val="Normal"/>
    <w:link w:val="BodyText2Char"/>
    <w:uiPriority w:val="99"/>
    <w:pPr>
      <w:ind w:right="-43"/>
      <w:jc w:val="both"/>
    </w:pPr>
    <w:rPr>
      <w:sz w:val="28"/>
      <w:szCs w:val="28"/>
    </w:rPr>
  </w:style>
  <w:style w:type="paragraph" w:styleId="BodyTextIndent2">
    <w:name w:val="Body Text Indent 2"/>
    <w:basedOn w:val="Normal"/>
    <w:link w:val="BodyTextIndent2Char"/>
    <w:uiPriority w:val="99"/>
    <w:semiHidden/>
    <w:unhideWhenUsed/>
    <w:pPr>
      <w:spacing w:after="120" w:line="480" w:lineRule="auto"/>
      <w:ind w:left="283"/>
    </w:p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qFormat/>
    <w:pPr>
      <w:tabs>
        <w:tab w:val="center" w:pos="4320"/>
        <w:tab w:val="right" w:pos="8640"/>
      </w:tabs>
    </w:pPr>
    <w:rPr>
      <w:rFonts w:ascii="Arial" w:hAnsi="Arial"/>
      <w:sz w:val="32"/>
      <w:szCs w:val="20"/>
    </w:rPr>
  </w:style>
  <w:style w:type="character" w:styleId="Hyperlink">
    <w:name w:val="Hyperlink"/>
    <w:basedOn w:val="DefaultParagraphFont"/>
    <w:uiPriority w:val="99"/>
    <w:unhideWhenUsed/>
    <w:qFormat/>
    <w:rPr>
      <w:rFonts w:cs="Times New Roman"/>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rPr>
  </w:style>
  <w:style w:type="character" w:styleId="Strong">
    <w:name w:val="Strong"/>
    <w:basedOn w:val="DefaultParagraphFont"/>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uppressAutoHyphens/>
      <w:spacing w:before="1" w:line="100" w:lineRule="atLeast"/>
      <w:ind w:left="1300"/>
      <w:jc w:val="center"/>
    </w:pPr>
    <w:rPr>
      <w:rFonts w:eastAsia="Times New Roman"/>
      <w:b/>
      <w:bCs/>
      <w:kern w:val="1"/>
      <w:sz w:val="32"/>
      <w:szCs w:val="32"/>
      <w:lang w:eastAsia="ar-SA"/>
    </w:rPr>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b/>
      <w:bCs/>
      <w:sz w:val="26"/>
      <w:szCs w:val="26"/>
    </w:rPr>
  </w:style>
  <w:style w:type="paragraph" w:customStyle="1" w:styleId="BodyText1">
    <w:name w:val="Body Text1"/>
    <w:basedOn w:val="Normal"/>
    <w:uiPriority w:val="99"/>
    <w:pPr>
      <w:tabs>
        <w:tab w:val="left" w:pos="1960"/>
      </w:tabs>
      <w:ind w:right="-828"/>
      <w:jc w:val="both"/>
    </w:pPr>
    <w:rPr>
      <w:sz w:val="28"/>
      <w:szCs w:val="28"/>
    </w:rPr>
  </w:style>
  <w:style w:type="character" w:customStyle="1" w:styleId="BodyText2Char">
    <w:name w:val="Body Text 2 Char"/>
    <w:basedOn w:val="DefaultParagraphFont"/>
    <w:link w:val="BodyText2"/>
    <w:uiPriority w:val="99"/>
    <w:semiHidden/>
    <w:locked/>
    <w:rPr>
      <w:rFonts w:cs="Times New Roman"/>
      <w:sz w:val="24"/>
      <w:szCs w:val="24"/>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character" w:customStyle="1" w:styleId="HeaderChar">
    <w:name w:val="Header Char"/>
    <w:basedOn w:val="DefaultParagraphFont"/>
    <w:link w:val="Header"/>
    <w:uiPriority w:val="99"/>
    <w:locked/>
    <w:rPr>
      <w:rFonts w:ascii="Arial" w:hAnsi="Arial" w:cs="Times New Roman"/>
      <w:sz w:val="20"/>
      <w:szCs w:val="20"/>
    </w:rPr>
  </w:style>
  <w:style w:type="paragraph" w:styleId="ListParagraph">
    <w:name w:val="List Paragraph"/>
    <w:basedOn w:val="Normal"/>
    <w:uiPriority w:val="34"/>
    <w:qFormat/>
    <w:pPr>
      <w:spacing w:after="200" w:line="276" w:lineRule="auto"/>
      <w:ind w:left="720"/>
      <w:contextualSpacing/>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Pr>
      <w:sz w:val="24"/>
      <w:szCs w:val="24"/>
    </w:rPr>
  </w:style>
  <w:style w:type="paragraph" w:customStyle="1" w:styleId="Default">
    <w:name w:val="Default"/>
    <w:pPr>
      <w:autoSpaceDE w:val="0"/>
      <w:autoSpaceDN w:val="0"/>
      <w:adjustRightInd w:val="0"/>
    </w:pPr>
    <w:rPr>
      <w:rFonts w:eastAsia="Times New Roman"/>
      <w:color w:val="000000"/>
      <w:sz w:val="24"/>
      <w:szCs w:val="24"/>
    </w:rPr>
  </w:style>
  <w:style w:type="paragraph" w:customStyle="1" w:styleId="Standard">
    <w:name w:val="Standard"/>
    <w:pPr>
      <w:widowControl w:val="0"/>
      <w:suppressAutoHyphens/>
      <w:autoSpaceDN w:val="0"/>
      <w:jc w:val="both"/>
      <w:textAlignment w:val="baseline"/>
    </w:pPr>
    <w:rPr>
      <w:kern w:val="3"/>
      <w:sz w:val="21"/>
      <w:lang w:eastAsia="zh-CN"/>
    </w:rPr>
  </w:style>
  <w:style w:type="paragraph" w:customStyle="1" w:styleId="western">
    <w:name w:val="western"/>
    <w:basedOn w:val="Normal"/>
    <w:semiHidden/>
    <w:pPr>
      <w:spacing w:before="100" w:beforeAutospacing="1" w:after="100" w:afterAutospacing="1"/>
    </w:pPr>
    <w:rPr>
      <w:rFonts w:eastAsia="Calibri"/>
      <w:color w:val="000000"/>
      <w:lang w:val="en-US" w:eastAsia="en-US"/>
    </w:rPr>
  </w:style>
  <w:style w:type="paragraph" w:styleId="NoSpacing">
    <w:name w:val="No Spacing"/>
    <w:qFormat/>
    <w:pPr>
      <w:suppressAutoHyphens/>
    </w:pPr>
    <w:rPr>
      <w:rFonts w:ascii="Arial" w:eastAsia="Arial" w:hAnsi="Arial" w:cs="Arial"/>
      <w:sz w:val="24"/>
      <w:szCs w:val="24"/>
      <w:lang w:val="ro-RO" w:eastAsia="zh-CN"/>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Pr>
      <w:rFonts w:ascii="Arial" w:eastAsia="Times New Roman" w:hAnsi="Arial"/>
      <w:lang w:val="pl-PL" w:eastAsia="pl-PL"/>
    </w:rPr>
  </w:style>
  <w:style w:type="character" w:customStyle="1" w:styleId="BodyTextIndent2Char">
    <w:name w:val="Body Text Indent 2 Char"/>
    <w:basedOn w:val="DefaultParagraphFont"/>
    <w:link w:val="BodyTextIndent2"/>
    <w:uiPriority w:val="99"/>
    <w:semiHidden/>
    <w:rPr>
      <w:sz w:val="24"/>
      <w:szCs w:val="24"/>
    </w:rPr>
  </w:style>
  <w:style w:type="character" w:customStyle="1" w:styleId="TitleChar">
    <w:name w:val="Title Char"/>
    <w:basedOn w:val="DefaultParagraphFont"/>
    <w:link w:val="Title"/>
    <w:rPr>
      <w:rFonts w:eastAsia="Times New Roman"/>
      <w:b/>
      <w:bCs/>
      <w:kern w:val="1"/>
      <w:sz w:val="32"/>
      <w:szCs w:val="32"/>
      <w:lang w:eastAsia="ar-SA"/>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lang w:val="en-US" w:eastAsia="en-US"/>
    </w:rPr>
  </w:style>
  <w:style w:type="character" w:customStyle="1" w:styleId="fontstyle01">
    <w:name w:val="fontstyle01"/>
    <w:basedOn w:val="DefaultParagraphFont"/>
    <w:rPr>
      <w:rFonts w:ascii="TimesNewRomanPSMT" w:hAnsi="TimesNewRomanPSMT" w:hint="default"/>
      <w:color w:val="000000"/>
      <w:sz w:val="26"/>
      <w:szCs w:val="26"/>
    </w:rPr>
  </w:style>
  <w:style w:type="paragraph" w:customStyle="1" w:styleId="CaracterCaracterCaracter">
    <w:name w:val="Caracter Caracter Caracter"/>
    <w:basedOn w:val="Normal"/>
    <w:rPr>
      <w:rFonts w:eastAsia="Times New Roman"/>
      <w:lang w:val="pl-PL" w:eastAsia="pl-PL"/>
    </w:rPr>
  </w:style>
  <w:style w:type="paragraph" w:styleId="BodyText">
    <w:name w:val="Body Text"/>
    <w:basedOn w:val="Normal"/>
    <w:link w:val="BodyTextChar"/>
    <w:uiPriority w:val="99"/>
    <w:semiHidden/>
    <w:unhideWhenUsed/>
    <w:rsid w:val="00B8749A"/>
    <w:pPr>
      <w:spacing w:after="120"/>
    </w:pPr>
  </w:style>
  <w:style w:type="character" w:customStyle="1" w:styleId="BodyTextChar">
    <w:name w:val="Body Text Char"/>
    <w:basedOn w:val="DefaultParagraphFont"/>
    <w:link w:val="BodyText"/>
    <w:uiPriority w:val="99"/>
    <w:semiHidden/>
    <w:rsid w:val="00B8749A"/>
    <w:rPr>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441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munasasciori.ro"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asciori@ab.e-adm.ro" TargetMode="External"/><Relationship Id="rId4" Type="http://schemas.openxmlformats.org/officeDocument/2006/relationships/styles" Target="styles.xml"/><Relationship Id="rId9" Type="http://schemas.openxmlformats.org/officeDocument/2006/relationships/hyperlink" Target="mailto:primariasasciori@yahoo.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55A0789E-A14C-41AC-9B68-74A4AD409F9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Crinel</dc:creator>
  <cp:lastModifiedBy>ft5nh7</cp:lastModifiedBy>
  <cp:revision>12</cp:revision>
  <cp:lastPrinted>2024-12-16T06:36:00Z</cp:lastPrinted>
  <dcterms:created xsi:type="dcterms:W3CDTF">2024-12-12T09:39:00Z</dcterms:created>
  <dcterms:modified xsi:type="dcterms:W3CDTF">2024-12-16T11:04:00Z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28B2394D703F4102A2E51C6470E920BB_13</vt:lpwstr>
  </property>
</Properties>
</file>