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0007" w:rsidRDefault="00000000">
      <w:pPr>
        <w:pStyle w:val="ListParagraph"/>
        <w:numPr>
          <w:ilvl w:val="0"/>
          <w:numId w:val="1"/>
        </w:numPr>
        <w:ind w:left="0"/>
        <w:rPr>
          <w:bCs/>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-81915</wp:posOffset>
                </wp:positionH>
                <wp:positionV relativeFrom="paragraph">
                  <wp:posOffset>15875</wp:posOffset>
                </wp:positionV>
                <wp:extent cx="252095" cy="266700"/>
                <wp:effectExtent l="2540" t="4445"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wps:spPr>
                      <wps:txbx>
                        <w:txbxContent>
                          <w:p w:rsidR="00F80007" w:rsidRDefault="00F80007"/>
                        </w:txbxContent>
                      </wps:txbx>
                      <wps:bodyPr rot="0" vert="horz" wrap="none" lIns="91440" tIns="45720" rIns="91440" bIns="4572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45pt;margin-top:1.25pt;width:19.85pt;height:21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" filled="f" stroked="f">
                <v:textbox style="mso-fit-shape-to-text:t">
                  <w:txbxContent>
                    <w:p w:rsidR="00F80007" w:rsidRDefault="00F80007"/>
                  </w:txbxContent>
                </v:textbox>
              </v:shape>
            </w:pict>
          </mc:Fallback>
        </mc:AlternateContent>
      </w:r>
      <w:r>
        <w:t xml:space="preserve">                              </w:t>
      </w:r>
    </w:p>
    <w:p w:rsidR="00F80007" w:rsidRDefault="00000000">
      <w:pPr>
        <w:pStyle w:val="NormalWeb"/>
        <w:shd w:val="clear" w:color="auto" w:fill="FFFFFF"/>
        <w:spacing w:before="0" w:beforeAutospacing="0" w:after="225" w:afterAutospacing="0"/>
        <w:jc w:val="center"/>
        <w:textAlignment w:val="baseline"/>
        <w:rPr>
          <w:color w:val="FF0000"/>
          <w:sz w:val="28"/>
          <w:szCs w:val="28"/>
        </w:rPr>
      </w:pPr>
      <w:r>
        <w:rPr>
          <w:rStyle w:val="Strong"/>
          <w:rFonts w:eastAsiaTheme="majorEastAsia"/>
          <w:sz w:val="28"/>
          <w:szCs w:val="28"/>
        </w:rPr>
        <w:t>DISPOZIŢIE</w:t>
      </w:r>
      <w:r>
        <w:rPr>
          <w:sz w:val="28"/>
          <w:szCs w:val="28"/>
        </w:rPr>
        <w:t xml:space="preserve"> </w:t>
      </w:r>
      <w:r>
        <w:rPr>
          <w:b/>
          <w:sz w:val="28"/>
          <w:szCs w:val="28"/>
        </w:rPr>
        <w:t xml:space="preserve">nr. </w:t>
      </w:r>
      <w:r w:rsidR="009B02F9">
        <w:rPr>
          <w:b/>
          <w:sz w:val="28"/>
          <w:szCs w:val="28"/>
        </w:rPr>
        <w:t>328</w:t>
      </w:r>
      <w:r>
        <w:rPr>
          <w:b/>
          <w:sz w:val="28"/>
          <w:szCs w:val="28"/>
        </w:rPr>
        <w:t>/</w:t>
      </w:r>
      <w:r w:rsidR="009B02F9">
        <w:rPr>
          <w:b/>
          <w:sz w:val="28"/>
          <w:szCs w:val="28"/>
        </w:rPr>
        <w:t>22</w:t>
      </w:r>
      <w:r>
        <w:rPr>
          <w:b/>
          <w:sz w:val="28"/>
          <w:szCs w:val="28"/>
        </w:rPr>
        <w:t>.</w:t>
      </w:r>
      <w:r w:rsidR="009B02F9">
        <w:rPr>
          <w:b/>
          <w:sz w:val="28"/>
          <w:szCs w:val="28"/>
        </w:rPr>
        <w:t>11</w:t>
      </w:r>
      <w:r>
        <w:rPr>
          <w:b/>
          <w:sz w:val="28"/>
          <w:szCs w:val="28"/>
        </w:rPr>
        <w:t>.2024</w:t>
      </w:r>
    </w:p>
    <w:p w:rsidR="00F80007" w:rsidRDefault="00000000">
      <w:pPr>
        <w:pStyle w:val="NormalWeb"/>
        <w:shd w:val="clear" w:color="auto" w:fill="FFFFFF"/>
        <w:spacing w:before="0" w:beforeAutospacing="0" w:after="0" w:afterAutospacing="0"/>
        <w:jc w:val="center"/>
        <w:textAlignment w:val="baseline"/>
        <w:rPr>
          <w:sz w:val="28"/>
          <w:szCs w:val="28"/>
        </w:rPr>
      </w:pPr>
      <w:r>
        <w:rPr>
          <w:sz w:val="28"/>
          <w:szCs w:val="28"/>
        </w:rPr>
        <w:t xml:space="preserve">privind convocarea Consiliului Local al Comunei Săsciori </w:t>
      </w:r>
    </w:p>
    <w:p w:rsidR="00F80007" w:rsidRDefault="00000000">
      <w:pPr>
        <w:pStyle w:val="NormalWeb"/>
        <w:shd w:val="clear" w:color="auto" w:fill="FFFFFF"/>
        <w:spacing w:before="0" w:beforeAutospacing="0" w:after="0" w:afterAutospacing="0"/>
        <w:jc w:val="center"/>
        <w:textAlignment w:val="baseline"/>
        <w:rPr>
          <w:sz w:val="28"/>
          <w:szCs w:val="28"/>
        </w:rPr>
      </w:pPr>
      <w:bookmarkStart w:id="0" w:name="_Hlk29296595"/>
      <w:r>
        <w:rPr>
          <w:sz w:val="28"/>
          <w:szCs w:val="28"/>
        </w:rPr>
        <w:t>în</w:t>
      </w:r>
      <w:bookmarkEnd w:id="0"/>
      <w:r>
        <w:rPr>
          <w:sz w:val="28"/>
          <w:szCs w:val="28"/>
        </w:rPr>
        <w:t xml:space="preserve"> şedinţă publică ordinară în data de 2</w:t>
      </w:r>
      <w:r w:rsidR="00833150">
        <w:rPr>
          <w:sz w:val="28"/>
          <w:szCs w:val="28"/>
        </w:rPr>
        <w:t>9</w:t>
      </w:r>
      <w:r>
        <w:rPr>
          <w:sz w:val="28"/>
          <w:szCs w:val="28"/>
        </w:rPr>
        <w:t>.</w:t>
      </w:r>
      <w:r w:rsidR="00833150">
        <w:rPr>
          <w:sz w:val="28"/>
          <w:szCs w:val="28"/>
        </w:rPr>
        <w:t>11</w:t>
      </w:r>
      <w:r>
        <w:rPr>
          <w:sz w:val="28"/>
          <w:szCs w:val="28"/>
        </w:rPr>
        <w:t>.2024</w:t>
      </w:r>
    </w:p>
    <w:p w:rsidR="00F80007" w:rsidRDefault="00000000">
      <w:pPr>
        <w:ind w:firstLine="426"/>
        <w:jc w:val="both"/>
        <w:rPr>
          <w:sz w:val="28"/>
          <w:szCs w:val="28"/>
        </w:rPr>
      </w:pPr>
      <w:r>
        <w:rPr>
          <w:sz w:val="28"/>
          <w:szCs w:val="28"/>
        </w:rPr>
        <w:tab/>
      </w:r>
    </w:p>
    <w:p w:rsidR="00F80007" w:rsidRDefault="00000000">
      <w:pPr>
        <w:ind w:firstLine="426"/>
        <w:jc w:val="both"/>
        <w:rPr>
          <w:sz w:val="28"/>
          <w:szCs w:val="28"/>
        </w:rPr>
      </w:pPr>
      <w:r>
        <w:rPr>
          <w:sz w:val="28"/>
          <w:szCs w:val="28"/>
        </w:rPr>
        <w:tab/>
      </w:r>
    </w:p>
    <w:p w:rsidR="00F80007" w:rsidRDefault="00000000">
      <w:pPr>
        <w:ind w:firstLine="426"/>
        <w:jc w:val="both"/>
        <w:rPr>
          <w:sz w:val="28"/>
          <w:szCs w:val="28"/>
        </w:rPr>
      </w:pPr>
      <w:r>
        <w:rPr>
          <w:sz w:val="28"/>
          <w:szCs w:val="28"/>
        </w:rPr>
        <w:tab/>
        <w:t xml:space="preserve">Având în vedere </w:t>
      </w:r>
      <w:bookmarkStart w:id="1" w:name="_Hlk29298154"/>
      <w:r>
        <w:rPr>
          <w:b/>
          <w:bCs/>
          <w:sz w:val="28"/>
          <w:szCs w:val="28"/>
        </w:rPr>
        <w:t>art. 133 alin. (1)</w:t>
      </w:r>
      <w:r>
        <w:rPr>
          <w:sz w:val="28"/>
          <w:szCs w:val="28"/>
        </w:rPr>
        <w:t xml:space="preserve">, coroborat cu </w:t>
      </w:r>
      <w:r>
        <w:rPr>
          <w:b/>
          <w:bCs/>
          <w:sz w:val="28"/>
          <w:szCs w:val="28"/>
        </w:rPr>
        <w:t>art. 134 alin.(1)</w:t>
      </w:r>
      <w:r>
        <w:rPr>
          <w:sz w:val="28"/>
          <w:szCs w:val="28"/>
        </w:rPr>
        <w:t xml:space="preserve">  </w:t>
      </w:r>
      <w:r>
        <w:rPr>
          <w:b/>
          <w:sz w:val="28"/>
          <w:szCs w:val="28"/>
        </w:rPr>
        <w:t xml:space="preserve">lit.a) </w:t>
      </w:r>
      <w:r>
        <w:rPr>
          <w:sz w:val="28"/>
          <w:szCs w:val="28"/>
        </w:rPr>
        <w:t xml:space="preserve">și </w:t>
      </w:r>
      <w:r>
        <w:rPr>
          <w:b/>
          <w:bCs/>
          <w:sz w:val="28"/>
          <w:szCs w:val="28"/>
        </w:rPr>
        <w:t>art. 135</w:t>
      </w:r>
      <w:r>
        <w:rPr>
          <w:sz w:val="28"/>
          <w:szCs w:val="28"/>
        </w:rPr>
        <w:t xml:space="preserve"> din OUG nr. 57/2019 privind Codul administrativ</w:t>
      </w:r>
      <w:bookmarkEnd w:id="1"/>
      <w:r>
        <w:rPr>
          <w:sz w:val="28"/>
          <w:szCs w:val="28"/>
        </w:rPr>
        <w:t>,</w:t>
      </w:r>
    </w:p>
    <w:p w:rsidR="00F80007" w:rsidRDefault="00000000">
      <w:pPr>
        <w:ind w:firstLine="426"/>
        <w:jc w:val="both"/>
        <w:rPr>
          <w:sz w:val="28"/>
          <w:szCs w:val="28"/>
        </w:rPr>
      </w:pPr>
      <w:r>
        <w:rPr>
          <w:sz w:val="28"/>
          <w:szCs w:val="28"/>
        </w:rPr>
        <w:tab/>
        <w:t>În temeiul ale art. 196 alin. 1 lit. b şi ale art. 197 alin. 1 din OUG nr. 57/2019 privind Codul administrativ</w:t>
      </w:r>
    </w:p>
    <w:p w:rsidR="00F80007" w:rsidRDefault="00000000">
      <w:pPr>
        <w:pStyle w:val="NormalWeb"/>
        <w:shd w:val="clear" w:color="auto" w:fill="FFFFFF"/>
        <w:spacing w:before="0" w:beforeAutospacing="0" w:after="0" w:afterAutospacing="0"/>
        <w:ind w:firstLine="708"/>
        <w:jc w:val="center"/>
        <w:textAlignment w:val="baseline"/>
        <w:rPr>
          <w:rStyle w:val="Strong"/>
          <w:rFonts w:eastAsiaTheme="majorEastAsia"/>
          <w:sz w:val="28"/>
          <w:szCs w:val="28"/>
        </w:rPr>
      </w:pPr>
      <w:r>
        <w:rPr>
          <w:sz w:val="28"/>
          <w:szCs w:val="28"/>
        </w:rPr>
        <w:br/>
      </w:r>
      <w:r>
        <w:rPr>
          <w:rStyle w:val="Strong"/>
          <w:rFonts w:eastAsiaTheme="majorEastAsia"/>
          <w:sz w:val="28"/>
          <w:szCs w:val="28"/>
        </w:rPr>
        <w:t>PRIMARUL COMUNEI SĂSCIORI</w:t>
      </w:r>
    </w:p>
    <w:p w:rsidR="00F80007" w:rsidRDefault="00000000">
      <w:pPr>
        <w:pStyle w:val="NormalWeb"/>
        <w:shd w:val="clear" w:color="auto" w:fill="FFFFFF"/>
        <w:spacing w:before="0" w:beforeAutospacing="0" w:after="0" w:afterAutospacing="0"/>
        <w:jc w:val="center"/>
        <w:textAlignment w:val="baseline"/>
        <w:rPr>
          <w:rStyle w:val="Strong"/>
          <w:rFonts w:eastAsiaTheme="majorEastAsia"/>
          <w:sz w:val="28"/>
          <w:szCs w:val="28"/>
        </w:rPr>
      </w:pPr>
      <w:r>
        <w:rPr>
          <w:rStyle w:val="Strong"/>
          <w:rFonts w:eastAsiaTheme="majorEastAsia"/>
          <w:sz w:val="28"/>
          <w:szCs w:val="28"/>
        </w:rPr>
        <w:t>DISPUNE:</w:t>
      </w:r>
    </w:p>
    <w:p w:rsidR="00F80007" w:rsidRDefault="00F80007">
      <w:pPr>
        <w:pStyle w:val="NormalWeb"/>
        <w:shd w:val="clear" w:color="auto" w:fill="FFFFFF"/>
        <w:spacing w:before="0" w:beforeAutospacing="0" w:after="0" w:afterAutospacing="0"/>
        <w:jc w:val="both"/>
        <w:textAlignment w:val="baseline"/>
        <w:rPr>
          <w:rStyle w:val="Strong"/>
          <w:rFonts w:eastAsiaTheme="majorEastAsia"/>
          <w:sz w:val="28"/>
          <w:szCs w:val="28"/>
        </w:rPr>
      </w:pPr>
    </w:p>
    <w:p w:rsidR="00F80007" w:rsidRDefault="00000000">
      <w:pPr>
        <w:ind w:firstLine="426"/>
        <w:jc w:val="both"/>
        <w:rPr>
          <w:sz w:val="28"/>
          <w:szCs w:val="28"/>
        </w:rPr>
      </w:pPr>
      <w:r>
        <w:rPr>
          <w:b/>
          <w:sz w:val="28"/>
          <w:szCs w:val="28"/>
        </w:rPr>
        <w:t>Art. 1.</w:t>
      </w:r>
      <w:r>
        <w:rPr>
          <w:sz w:val="28"/>
          <w:szCs w:val="28"/>
        </w:rPr>
        <w:t xml:space="preserve"> Se convoacă Consiliul local al comunei Săsciori, în şedinţă  ordinară în data de 2</w:t>
      </w:r>
      <w:r w:rsidR="009B02F9">
        <w:rPr>
          <w:sz w:val="28"/>
          <w:szCs w:val="28"/>
        </w:rPr>
        <w:t>9</w:t>
      </w:r>
      <w:r>
        <w:rPr>
          <w:sz w:val="28"/>
          <w:szCs w:val="28"/>
        </w:rPr>
        <w:t>.</w:t>
      </w:r>
      <w:r w:rsidR="009B02F9">
        <w:rPr>
          <w:sz w:val="28"/>
          <w:szCs w:val="28"/>
        </w:rPr>
        <w:t>11</w:t>
      </w:r>
      <w:r>
        <w:rPr>
          <w:sz w:val="28"/>
          <w:szCs w:val="28"/>
        </w:rPr>
        <w:t>.2024, ora 08.30, pentru dezbaterea proiectelor de hotărâre înscrise în proiectul ordinii de zi, anexa nr. 1 la prezenta dispoziţie.</w:t>
      </w:r>
    </w:p>
    <w:p w:rsidR="00F80007" w:rsidRDefault="00000000">
      <w:pPr>
        <w:ind w:firstLine="426"/>
        <w:jc w:val="both"/>
        <w:rPr>
          <w:sz w:val="28"/>
          <w:szCs w:val="28"/>
        </w:rPr>
      </w:pPr>
      <w:r>
        <w:rPr>
          <w:b/>
          <w:sz w:val="28"/>
          <w:szCs w:val="28"/>
        </w:rPr>
        <w:t>Art. 2.</w:t>
      </w:r>
      <w:r>
        <w:rPr>
          <w:sz w:val="28"/>
          <w:szCs w:val="28"/>
        </w:rPr>
        <w:t xml:space="preserve"> Materialele înscrise in proiectul ordinii de zi, respectiv Proiectele de hotărâre, referatele de aprobare, rapoartele de specialitate şi celelalte documente de prezentare şi motivare sunt puse la dispoziţia consilierilor în format pdf pe adresele de email indicate începând cu data de </w:t>
      </w:r>
      <w:r w:rsidR="009B02F9">
        <w:rPr>
          <w:sz w:val="28"/>
          <w:szCs w:val="28"/>
        </w:rPr>
        <w:t>22</w:t>
      </w:r>
      <w:r>
        <w:rPr>
          <w:sz w:val="28"/>
          <w:szCs w:val="28"/>
        </w:rPr>
        <w:t>.</w:t>
      </w:r>
      <w:r w:rsidR="009B02F9">
        <w:rPr>
          <w:sz w:val="28"/>
          <w:szCs w:val="28"/>
        </w:rPr>
        <w:t>11</w:t>
      </w:r>
      <w:r>
        <w:rPr>
          <w:sz w:val="28"/>
          <w:szCs w:val="28"/>
        </w:rPr>
        <w:t xml:space="preserve">.2024, de către secretarul general al comunei Săsciori. Consilierii locali au posibilitatea de a formula şi depune amendamente asupra proiectelor de hotărâre, la adresele de email  </w:t>
      </w:r>
      <w:r w:rsidR="00F80007">
        <w:fldChar w:fldCharType="begin"/>
      </w:r>
      <w:r w:rsidR="00F80007">
        <w:instrText>HYPERLINK "mailto:primariasasciori@yahoo.com"</w:instrText>
      </w:r>
      <w:r w:rsidR="00F80007">
        <w:fldChar w:fldCharType="separate"/>
      </w:r>
      <w:r w:rsidR="00F80007">
        <w:rPr>
          <w:rStyle w:val="Hyperlink"/>
          <w:sz w:val="28"/>
          <w:szCs w:val="28"/>
        </w:rPr>
        <w:t>primariasasciori@yahoo.com</w:t>
      </w:r>
      <w:r w:rsidR="00F80007">
        <w:rPr>
          <w:rStyle w:val="Hyperlink"/>
          <w:sz w:val="28"/>
          <w:szCs w:val="28"/>
        </w:rPr>
        <w:fldChar w:fldCharType="end"/>
      </w:r>
      <w:r>
        <w:rPr>
          <w:sz w:val="28"/>
          <w:szCs w:val="28"/>
        </w:rPr>
        <w:t xml:space="preserve"> sau </w:t>
      </w:r>
      <w:r w:rsidR="00F80007">
        <w:fldChar w:fldCharType="begin"/>
      </w:r>
      <w:r w:rsidR="00F80007">
        <w:instrText>HYPERLINK "mailto:sasciori@ab.e-adm.ro"</w:instrText>
      </w:r>
      <w:r w:rsidR="00F80007">
        <w:fldChar w:fldCharType="separate"/>
      </w:r>
      <w:r w:rsidR="00F80007">
        <w:rPr>
          <w:rStyle w:val="Hyperlink"/>
          <w:sz w:val="28"/>
          <w:szCs w:val="28"/>
        </w:rPr>
        <w:t>sasciori@ab.e-adm.ro</w:t>
      </w:r>
      <w:r w:rsidR="00F80007">
        <w:rPr>
          <w:rStyle w:val="Hyperlink"/>
          <w:sz w:val="28"/>
          <w:szCs w:val="28"/>
        </w:rPr>
        <w:fldChar w:fldCharType="end"/>
      </w:r>
      <w:r>
        <w:rPr>
          <w:sz w:val="28"/>
          <w:szCs w:val="28"/>
        </w:rPr>
        <w:t xml:space="preserve">. </w:t>
      </w:r>
    </w:p>
    <w:p w:rsidR="00F80007" w:rsidRDefault="00000000">
      <w:pPr>
        <w:ind w:firstLine="426"/>
        <w:jc w:val="both"/>
        <w:rPr>
          <w:sz w:val="28"/>
          <w:szCs w:val="28"/>
        </w:rPr>
      </w:pPr>
      <w:r>
        <w:rPr>
          <w:b/>
          <w:sz w:val="28"/>
          <w:szCs w:val="28"/>
        </w:rPr>
        <w:t>Art. 3.</w:t>
      </w:r>
      <w:r>
        <w:rPr>
          <w:sz w:val="28"/>
          <w:szCs w:val="28"/>
        </w:rPr>
        <w:t xml:space="preserve"> Proiectele de hotărâre şi referatele de aprobare ale acestora au fost înaintate în format pdf  pe email de către secretarul comunei spre avizare: </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agricultură, economico-financiară, amenajarea teritoriului și urbanism;</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activități social-culturale, culte, învățământ, sănătate și familie, muncă, protecție socială, protecție copii, tineret și sport;</w:t>
      </w:r>
    </w:p>
    <w:p w:rsidR="00F80007" w:rsidRDefault="00000000">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juridică și de disciplină, protecția mediului și turism.</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 xml:space="preserve">Comisiile de specialitate ale Consiliului local au obligaţia de a transmite secretarului comunei avizele cu privire la adoptarea sau, după caz, respingerea </w:t>
      </w:r>
    </w:p>
    <w:p w:rsidR="00F80007" w:rsidRDefault="00000000">
      <w:pPr>
        <w:pStyle w:val="ListParagraph"/>
        <w:spacing w:after="0" w:line="240" w:lineRule="auto"/>
        <w:ind w:left="502" w:right="-380"/>
        <w:jc w:val="both"/>
        <w:rPr>
          <w:rFonts w:ascii="Times New Roman" w:hAnsi="Times New Roman" w:cs="Times New Roman"/>
          <w:sz w:val="28"/>
          <w:szCs w:val="28"/>
        </w:rPr>
      </w:pPr>
      <w:r>
        <w:rPr>
          <w:rFonts w:ascii="Times New Roman" w:hAnsi="Times New Roman" w:cs="Times New Roman"/>
          <w:sz w:val="28"/>
          <w:szCs w:val="28"/>
        </w:rPr>
        <w:t>proiectelor până cel mai târziu în dimineaţa zilei în care se va desfăşura şedinţa de consiliu.</w:t>
      </w:r>
    </w:p>
    <w:p w:rsidR="00F80007" w:rsidRDefault="00000000">
      <w:pPr>
        <w:ind w:firstLine="426"/>
        <w:jc w:val="both"/>
        <w:rPr>
          <w:sz w:val="28"/>
          <w:szCs w:val="28"/>
        </w:rPr>
      </w:pPr>
      <w:r>
        <w:rPr>
          <w:b/>
          <w:sz w:val="28"/>
          <w:szCs w:val="28"/>
        </w:rPr>
        <w:t>Art. 4.</w:t>
      </w:r>
      <w:r>
        <w:rPr>
          <w:sz w:val="28"/>
          <w:szCs w:val="28"/>
        </w:rPr>
        <w:t xml:space="preserve"> Proiectul ordinii de zi, anexa 1 la prezenta dispoziţie, va fi adus la cunoştinţa publică prin afişare la sediul şi pe pagina de internet a instituţiei </w:t>
      </w:r>
      <w:r w:rsidR="00F80007">
        <w:lastRenderedPageBreak/>
        <w:fldChar w:fldCharType="begin"/>
      </w:r>
      <w:r w:rsidR="00F80007">
        <w:instrText>HYPERLINK "http://www.comunasasciori.ro"</w:instrText>
      </w:r>
      <w:r w:rsidR="00F80007">
        <w:fldChar w:fldCharType="separate"/>
      </w:r>
      <w:r w:rsidR="00F80007">
        <w:rPr>
          <w:rStyle w:val="Hyperlink"/>
          <w:sz w:val="28"/>
          <w:szCs w:val="28"/>
        </w:rPr>
        <w:t>www.comunasasciori.ro</w:t>
      </w:r>
      <w:r w:rsidR="00F80007">
        <w:rPr>
          <w:rStyle w:val="Hyperlink"/>
          <w:sz w:val="28"/>
          <w:szCs w:val="28"/>
        </w:rPr>
        <w:fldChar w:fldCharType="end"/>
      </w:r>
      <w:r>
        <w:rPr>
          <w:sz w:val="28"/>
          <w:szCs w:val="28"/>
        </w:rPr>
        <w:t xml:space="preserve"> de către dna Fridrich Oana Alexandra având funcţia de consilier II în cadrul Compartimentului Contabilitate.</w:t>
      </w:r>
    </w:p>
    <w:p w:rsidR="00F80007" w:rsidRDefault="00000000">
      <w:pPr>
        <w:ind w:firstLine="426"/>
        <w:jc w:val="both"/>
        <w:rPr>
          <w:sz w:val="28"/>
          <w:szCs w:val="28"/>
        </w:rPr>
      </w:pPr>
      <w:r>
        <w:rPr>
          <w:b/>
          <w:sz w:val="28"/>
          <w:szCs w:val="28"/>
        </w:rPr>
        <w:t>Art. 5.</w:t>
      </w:r>
      <w:r>
        <w:rPr>
          <w:sz w:val="28"/>
          <w:szCs w:val="28"/>
        </w:rPr>
        <w:t xml:space="preserve"> Prezenta dispoziţie va fi comunicată prin grija secretarului general al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Instituţiei Prefectului – Judeţul Alba;</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Primarului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Consilierilor locali ai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şedinţă;</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dispoziţii.</w:t>
      </w:r>
    </w:p>
    <w:p w:rsidR="00F80007" w:rsidRDefault="00F80007">
      <w:pPr>
        <w:jc w:val="both"/>
        <w:rPr>
          <w:sz w:val="28"/>
          <w:szCs w:val="28"/>
        </w:rPr>
      </w:pPr>
    </w:p>
    <w:p w:rsidR="00F80007" w:rsidRDefault="00F80007">
      <w:pPr>
        <w:jc w:val="both"/>
        <w:rPr>
          <w:sz w:val="28"/>
          <w:szCs w:val="28"/>
        </w:rPr>
      </w:pPr>
    </w:p>
    <w:p w:rsidR="00F80007" w:rsidRDefault="00000000">
      <w:pPr>
        <w:jc w:val="center"/>
        <w:rPr>
          <w:sz w:val="28"/>
          <w:szCs w:val="28"/>
        </w:rPr>
      </w:pPr>
      <w:r>
        <w:rPr>
          <w:sz w:val="28"/>
          <w:szCs w:val="28"/>
        </w:rPr>
        <w:t xml:space="preserve">Săsciori, </w:t>
      </w:r>
      <w:r w:rsidR="009B02F9">
        <w:rPr>
          <w:sz w:val="28"/>
          <w:szCs w:val="28"/>
        </w:rPr>
        <w:t>22</w:t>
      </w:r>
      <w:r>
        <w:rPr>
          <w:sz w:val="28"/>
          <w:szCs w:val="28"/>
        </w:rPr>
        <w:t>.</w:t>
      </w:r>
      <w:r w:rsidR="009B02F9">
        <w:rPr>
          <w:sz w:val="28"/>
          <w:szCs w:val="28"/>
        </w:rPr>
        <w:t>11</w:t>
      </w:r>
      <w:r>
        <w:rPr>
          <w:sz w:val="28"/>
          <w:szCs w:val="28"/>
        </w:rPr>
        <w:t>.2024</w:t>
      </w:r>
    </w:p>
    <w:p w:rsidR="00F80007" w:rsidRDefault="00F80007">
      <w:pPr>
        <w:jc w:val="center"/>
        <w:rPr>
          <w:sz w:val="28"/>
          <w:szCs w:val="28"/>
        </w:rPr>
      </w:pPr>
    </w:p>
    <w:p w:rsidR="00F80007" w:rsidRDefault="00F80007">
      <w:pPr>
        <w:jc w:val="center"/>
        <w:rPr>
          <w:sz w:val="28"/>
          <w:szCs w:val="28"/>
        </w:rPr>
      </w:pPr>
    </w:p>
    <w:p w:rsidR="00F80007" w:rsidRDefault="00000000">
      <w:pPr>
        <w:jc w:val="both"/>
        <w:rPr>
          <w:sz w:val="28"/>
          <w:szCs w:val="28"/>
        </w:rPr>
      </w:pPr>
      <w:r>
        <w:rPr>
          <w:sz w:val="28"/>
          <w:szCs w:val="28"/>
        </w:rPr>
        <w:t xml:space="preserve">              Primar</w:t>
      </w:r>
      <w:r>
        <w:rPr>
          <w:sz w:val="28"/>
          <w:szCs w:val="28"/>
        </w:rPr>
        <w:tab/>
      </w:r>
      <w:r>
        <w:rPr>
          <w:sz w:val="28"/>
          <w:szCs w:val="28"/>
        </w:rPr>
        <w:tab/>
      </w:r>
      <w:r>
        <w:rPr>
          <w:sz w:val="28"/>
          <w:szCs w:val="28"/>
        </w:rPr>
        <w:tab/>
      </w:r>
      <w:r>
        <w:rPr>
          <w:sz w:val="28"/>
          <w:szCs w:val="28"/>
        </w:rPr>
        <w:tab/>
      </w:r>
      <w:r>
        <w:rPr>
          <w:sz w:val="28"/>
          <w:szCs w:val="28"/>
        </w:rPr>
        <w:tab/>
        <w:t xml:space="preserve">    Contrasemnează pentru legalitate,</w:t>
      </w:r>
    </w:p>
    <w:p w:rsidR="00F80007" w:rsidRDefault="00000000">
      <w:pPr>
        <w:jc w:val="both"/>
        <w:rPr>
          <w:sz w:val="28"/>
          <w:szCs w:val="28"/>
        </w:rPr>
      </w:pPr>
      <w:r>
        <w:rPr>
          <w:sz w:val="28"/>
          <w:szCs w:val="28"/>
        </w:rPr>
        <w:t xml:space="preserve">   Morar Florin Nicolae</w:t>
      </w:r>
      <w:r>
        <w:rPr>
          <w:sz w:val="28"/>
          <w:szCs w:val="28"/>
        </w:rPr>
        <w:tab/>
      </w:r>
      <w:r>
        <w:rPr>
          <w:sz w:val="28"/>
          <w:szCs w:val="28"/>
        </w:rPr>
        <w:tab/>
      </w:r>
      <w:r>
        <w:rPr>
          <w:sz w:val="28"/>
          <w:szCs w:val="28"/>
        </w:rPr>
        <w:tab/>
        <w:t xml:space="preserve">                   Secretar general al comunei,</w:t>
      </w:r>
    </w:p>
    <w:p w:rsidR="00F80007" w:rsidRDefault="00000000">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Jr.  Groza Ligia Daniela</w:t>
      </w:r>
    </w:p>
    <w:p w:rsidR="00F80007" w:rsidRDefault="00F80007">
      <w:pPr>
        <w:rPr>
          <w:sz w:val="28"/>
          <w:szCs w:val="28"/>
        </w:rPr>
      </w:pPr>
    </w:p>
    <w:p w:rsidR="00F80007" w:rsidRDefault="00000000">
      <w:pPr>
        <w:rPr>
          <w:b/>
        </w:rPr>
      </w:pPr>
      <w:r>
        <w:rPr>
          <w:b/>
        </w:rPr>
        <w:tab/>
      </w:r>
      <w:r>
        <w:rPr>
          <w:b/>
        </w:rPr>
        <w:tab/>
        <w:t xml:space="preserve"> </w:t>
      </w: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tbl>
      <w:tblPr>
        <w:tblStyle w:val="TableGrid"/>
        <w:tblW w:w="0" w:type="auto"/>
        <w:tblInd w:w="5353" w:type="dxa"/>
        <w:tblLook w:val="04A0" w:firstRow="1" w:lastRow="0" w:firstColumn="1" w:lastColumn="0" w:noHBand="0" w:noVBand="1"/>
      </w:tblPr>
      <w:tblGrid>
        <w:gridCol w:w="3822"/>
      </w:tblGrid>
      <w:tr w:rsidR="00F80007">
        <w:trPr>
          <w:trHeight w:val="1092"/>
        </w:trPr>
        <w:tc>
          <w:tcPr>
            <w:tcW w:w="4048" w:type="dxa"/>
          </w:tcPr>
          <w:p w:rsidR="00F80007" w:rsidRDefault="00000000">
            <w:pPr>
              <w:jc w:val="center"/>
              <w:rPr>
                <w:bCs/>
                <w:sz w:val="28"/>
                <w:szCs w:val="28"/>
              </w:rPr>
            </w:pPr>
            <w:r>
              <w:rPr>
                <w:bCs/>
                <w:sz w:val="28"/>
                <w:szCs w:val="28"/>
              </w:rPr>
              <w:lastRenderedPageBreak/>
              <w:t>Anexă nr.1</w:t>
            </w:r>
          </w:p>
          <w:p w:rsidR="00F80007" w:rsidRDefault="00000000">
            <w:pPr>
              <w:jc w:val="center"/>
              <w:rPr>
                <w:bCs/>
                <w:sz w:val="28"/>
                <w:szCs w:val="28"/>
              </w:rPr>
            </w:pPr>
            <w:r>
              <w:rPr>
                <w:bCs/>
                <w:sz w:val="28"/>
                <w:szCs w:val="28"/>
              </w:rPr>
              <w:t xml:space="preserve">la Dispoziţia nr. </w:t>
            </w:r>
            <w:r w:rsidR="009B02F9">
              <w:rPr>
                <w:bCs/>
                <w:sz w:val="28"/>
                <w:szCs w:val="28"/>
              </w:rPr>
              <w:t>328</w:t>
            </w:r>
          </w:p>
          <w:p w:rsidR="00F80007" w:rsidRDefault="00000000">
            <w:pPr>
              <w:jc w:val="center"/>
              <w:rPr>
                <w:b/>
                <w:sz w:val="28"/>
                <w:szCs w:val="28"/>
              </w:rPr>
            </w:pPr>
            <w:r>
              <w:rPr>
                <w:bCs/>
                <w:sz w:val="28"/>
                <w:szCs w:val="28"/>
              </w:rPr>
              <w:t xml:space="preserve">din data de </w:t>
            </w:r>
            <w:r w:rsidR="009B02F9">
              <w:rPr>
                <w:bCs/>
                <w:sz w:val="28"/>
                <w:szCs w:val="28"/>
              </w:rPr>
              <w:t>22</w:t>
            </w:r>
            <w:r>
              <w:rPr>
                <w:bCs/>
                <w:sz w:val="28"/>
                <w:szCs w:val="28"/>
              </w:rPr>
              <w:t>.</w:t>
            </w:r>
            <w:r w:rsidR="009B02F9">
              <w:rPr>
                <w:bCs/>
                <w:sz w:val="28"/>
                <w:szCs w:val="28"/>
              </w:rPr>
              <w:t>11</w:t>
            </w:r>
            <w:r>
              <w:rPr>
                <w:bCs/>
                <w:sz w:val="28"/>
                <w:szCs w:val="28"/>
              </w:rPr>
              <w:t>.2024</w:t>
            </w:r>
          </w:p>
        </w:tc>
      </w:tr>
    </w:tbl>
    <w:p w:rsidR="003E4218" w:rsidRDefault="003E4218" w:rsidP="00602A43">
      <w:pPr>
        <w:spacing w:after="200" w:line="276" w:lineRule="auto"/>
        <w:rPr>
          <w:rFonts w:eastAsiaTheme="minorEastAsia"/>
          <w:b/>
        </w:rPr>
      </w:pPr>
    </w:p>
    <w:p w:rsidR="00E57C09" w:rsidRDefault="00E57C09" w:rsidP="00602A43">
      <w:pPr>
        <w:spacing w:after="200" w:line="276" w:lineRule="auto"/>
        <w:rPr>
          <w:rFonts w:eastAsiaTheme="minorEastAsia"/>
          <w:b/>
        </w:rPr>
      </w:pPr>
    </w:p>
    <w:p w:rsidR="00F80007" w:rsidRDefault="00000000" w:rsidP="00E57C09">
      <w:pPr>
        <w:spacing w:after="120" w:line="276" w:lineRule="auto"/>
        <w:jc w:val="center"/>
        <w:rPr>
          <w:rFonts w:eastAsiaTheme="minorEastAsia"/>
          <w:b/>
        </w:rPr>
      </w:pPr>
      <w:r>
        <w:rPr>
          <w:rFonts w:eastAsiaTheme="minorEastAsia"/>
          <w:b/>
        </w:rPr>
        <w:t>PROIECTUL ORDINII DE ZI</w:t>
      </w:r>
    </w:p>
    <w:p w:rsidR="00F80007" w:rsidRDefault="00000000" w:rsidP="00E57C09">
      <w:pPr>
        <w:widowControl w:val="0"/>
        <w:suppressAutoHyphens/>
        <w:autoSpaceDN w:val="0"/>
        <w:spacing w:after="120"/>
        <w:jc w:val="center"/>
        <w:textAlignment w:val="baseline"/>
        <w:rPr>
          <w:kern w:val="3"/>
          <w:lang w:val="en-US" w:eastAsia="en-US"/>
        </w:rPr>
      </w:pPr>
      <w:proofErr w:type="spellStart"/>
      <w:r>
        <w:rPr>
          <w:kern w:val="3"/>
          <w:lang w:val="en-US" w:eastAsia="en-US"/>
        </w:rPr>
        <w:t>pentru</w:t>
      </w:r>
      <w:proofErr w:type="spellEnd"/>
      <w:r>
        <w:rPr>
          <w:kern w:val="3"/>
          <w:lang w:val="en-US" w:eastAsia="en-US"/>
        </w:rPr>
        <w:t xml:space="preserve"> </w:t>
      </w:r>
      <w:proofErr w:type="spellStart"/>
      <w:r>
        <w:rPr>
          <w:kern w:val="3"/>
          <w:lang w:val="en-US" w:eastAsia="en-US"/>
        </w:rPr>
        <w:t>şedinţa</w:t>
      </w:r>
      <w:proofErr w:type="spellEnd"/>
      <w:r>
        <w:rPr>
          <w:kern w:val="3"/>
          <w:lang w:val="en-US" w:eastAsia="en-US"/>
        </w:rPr>
        <w:t xml:space="preserve"> </w:t>
      </w:r>
      <w:proofErr w:type="spellStart"/>
      <w:r>
        <w:rPr>
          <w:kern w:val="3"/>
          <w:lang w:val="en-US" w:eastAsia="en-US"/>
        </w:rPr>
        <w:t>publică</w:t>
      </w:r>
      <w:proofErr w:type="spellEnd"/>
      <w:r>
        <w:rPr>
          <w:kern w:val="3"/>
          <w:lang w:val="en-US" w:eastAsia="en-US"/>
        </w:rPr>
        <w:t xml:space="preserve"> </w:t>
      </w:r>
      <w:proofErr w:type="spellStart"/>
      <w:r>
        <w:rPr>
          <w:kern w:val="3"/>
          <w:lang w:val="en-US" w:eastAsia="en-US"/>
        </w:rPr>
        <w:t>ordinar</w:t>
      </w:r>
      <w:proofErr w:type="spellEnd"/>
      <w:r>
        <w:rPr>
          <w:kern w:val="3"/>
          <w:lang w:eastAsia="en-US"/>
        </w:rPr>
        <w:t xml:space="preserve">ă </w:t>
      </w:r>
      <w:r>
        <w:rPr>
          <w:kern w:val="3"/>
          <w:lang w:val="en-US" w:eastAsia="en-US"/>
        </w:rPr>
        <w:t>din data de 2</w:t>
      </w:r>
      <w:r w:rsidR="009B02F9">
        <w:rPr>
          <w:kern w:val="3"/>
          <w:lang w:val="en-US" w:eastAsia="en-US"/>
        </w:rPr>
        <w:t>9</w:t>
      </w:r>
      <w:r>
        <w:rPr>
          <w:kern w:val="3"/>
          <w:lang w:val="en-US" w:eastAsia="en-US"/>
        </w:rPr>
        <w:t>.</w:t>
      </w:r>
      <w:r w:rsidR="009B02F9">
        <w:rPr>
          <w:kern w:val="3"/>
          <w:lang w:eastAsia="en-US"/>
        </w:rPr>
        <w:t>11</w:t>
      </w:r>
      <w:r>
        <w:rPr>
          <w:kern w:val="3"/>
          <w:lang w:val="en-US" w:eastAsia="en-US"/>
        </w:rPr>
        <w:t>.2024</w:t>
      </w:r>
    </w:p>
    <w:p w:rsidR="00F80007" w:rsidRDefault="00F80007" w:rsidP="00E57C09">
      <w:pPr>
        <w:widowControl w:val="0"/>
        <w:suppressAutoHyphens/>
        <w:autoSpaceDN w:val="0"/>
        <w:spacing w:after="120"/>
        <w:jc w:val="center"/>
        <w:textAlignment w:val="baseline"/>
        <w:rPr>
          <w:kern w:val="3"/>
          <w:lang w:val="en-US" w:eastAsia="en-US"/>
        </w:rPr>
      </w:pPr>
    </w:p>
    <w:p w:rsidR="00F80007" w:rsidRDefault="00000000" w:rsidP="00E57C09">
      <w:pPr>
        <w:spacing w:after="120"/>
        <w:ind w:left="142"/>
        <w:jc w:val="both"/>
        <w:rPr>
          <w:rFonts w:eastAsia="Times New Roman"/>
        </w:rPr>
      </w:pPr>
      <w:r>
        <w:rPr>
          <w:rFonts w:eastAsia="Times New Roman"/>
        </w:rPr>
        <w:t>1. Aprobarea Procesului Verbal al ședinței extra</w:t>
      </w:r>
      <w:proofErr w:type="spellStart"/>
      <w:r>
        <w:rPr>
          <w:kern w:val="3"/>
          <w:lang w:val="en-US" w:eastAsia="en-US"/>
        </w:rPr>
        <w:t>ordinar</w:t>
      </w:r>
      <w:proofErr w:type="spellEnd"/>
      <w:r>
        <w:rPr>
          <w:kern w:val="3"/>
          <w:lang w:eastAsia="en-US"/>
        </w:rPr>
        <w:t xml:space="preserve">e de îndată </w:t>
      </w:r>
      <w:r>
        <w:rPr>
          <w:rFonts w:eastAsia="Times New Roman"/>
        </w:rPr>
        <w:t xml:space="preserve">din data de </w:t>
      </w:r>
      <w:r w:rsidR="009B02F9">
        <w:rPr>
          <w:rFonts w:eastAsia="Times New Roman"/>
        </w:rPr>
        <w:t>19</w:t>
      </w:r>
      <w:r>
        <w:rPr>
          <w:rFonts w:eastAsia="Times New Roman"/>
        </w:rPr>
        <w:t>.</w:t>
      </w:r>
      <w:r w:rsidR="009B02F9">
        <w:rPr>
          <w:rFonts w:eastAsia="Times New Roman"/>
        </w:rPr>
        <w:t>11</w:t>
      </w:r>
      <w:r>
        <w:rPr>
          <w:rFonts w:eastAsia="Times New Roman"/>
        </w:rPr>
        <w:t>.2024;</w:t>
      </w:r>
    </w:p>
    <w:p w:rsidR="003E4218" w:rsidRDefault="003E4218" w:rsidP="00E57C09">
      <w:pPr>
        <w:spacing w:after="120" w:line="276" w:lineRule="auto"/>
        <w:ind w:left="720"/>
        <w:contextualSpacing/>
        <w:jc w:val="both"/>
        <w:rPr>
          <w:rFonts w:eastAsia="Times New Roman"/>
        </w:rPr>
      </w:pPr>
    </w:p>
    <w:p w:rsidR="00F80007" w:rsidRDefault="00000000" w:rsidP="00E57C09">
      <w:pPr>
        <w:spacing w:after="120"/>
        <w:ind w:left="142"/>
        <w:jc w:val="both"/>
        <w:rPr>
          <w:rFonts w:eastAsia="Times New Roman"/>
        </w:rPr>
      </w:pPr>
      <w:r>
        <w:rPr>
          <w:rFonts w:eastAsia="Times New Roman"/>
          <w:b/>
          <w:color w:val="1D2228"/>
          <w:shd w:val="clear" w:color="auto" w:fill="FFFFFF"/>
        </w:rPr>
        <w:t xml:space="preserve">2. PROIECT DE HOTĂRÂRE </w:t>
      </w:r>
      <w:r>
        <w:rPr>
          <w:rFonts w:eastAsia="Times New Roman"/>
          <w:color w:val="1D2228"/>
          <w:shd w:val="clear" w:color="auto" w:fill="FFFFFF"/>
        </w:rPr>
        <w:t>privind</w:t>
      </w:r>
      <w:r>
        <w:rPr>
          <w:rFonts w:eastAsia="Times New Roman"/>
        </w:rPr>
        <w:t xml:space="preserve"> aprobarea ordinii de zi  - </w:t>
      </w:r>
      <w:bookmarkStart w:id="2" w:name="_Hlk129264768"/>
      <w:r>
        <w:rPr>
          <w:rFonts w:eastAsia="Times New Roman"/>
        </w:rPr>
        <w:t>Iniţiator: Primar Morar Nicolae Florin;</w:t>
      </w:r>
      <w:bookmarkStart w:id="3" w:name="_Hlk117068952"/>
      <w:bookmarkEnd w:id="2"/>
    </w:p>
    <w:p w:rsidR="00F80007" w:rsidRDefault="00F80007" w:rsidP="00E57C09">
      <w:pPr>
        <w:spacing w:after="120"/>
        <w:ind w:left="142"/>
        <w:jc w:val="both"/>
        <w:rPr>
          <w:rFonts w:eastAsia="Times New Roman"/>
          <w:b/>
          <w:color w:val="1D2228"/>
          <w:shd w:val="clear" w:color="auto" w:fill="FFFFFF"/>
        </w:rPr>
      </w:pPr>
    </w:p>
    <w:p w:rsidR="00F80007" w:rsidRDefault="00000000" w:rsidP="00E57C09">
      <w:pPr>
        <w:spacing w:after="120"/>
        <w:ind w:left="142"/>
        <w:jc w:val="both"/>
        <w:rPr>
          <w:rFonts w:eastAsia="Times New Roman"/>
        </w:rPr>
      </w:pPr>
      <w:r>
        <w:rPr>
          <w:rFonts w:eastAsia="Times New Roman"/>
          <w:b/>
          <w:color w:val="1D2228"/>
          <w:shd w:val="clear" w:color="auto" w:fill="FFFFFF"/>
        </w:rPr>
        <w:t xml:space="preserve">3. PROIECT DE HOTĂRÂRE </w:t>
      </w:r>
      <w:bookmarkEnd w:id="3"/>
      <w:r>
        <w:rPr>
          <w:rFonts w:eastAsiaTheme="minorEastAsia"/>
        </w:rPr>
        <w:t xml:space="preserve">privind </w:t>
      </w:r>
      <w:bookmarkStart w:id="4" w:name="_Hlk122442701"/>
      <w:proofErr w:type="spellStart"/>
      <w:r w:rsidR="009B02F9" w:rsidRPr="009B02F9">
        <w:rPr>
          <w:lang w:val="fr-FR"/>
        </w:rPr>
        <w:t>aprobarea</w:t>
      </w:r>
      <w:proofErr w:type="spellEnd"/>
      <w:r w:rsidR="009B02F9" w:rsidRPr="009B02F9">
        <w:rPr>
          <w:lang w:val="fr-FR"/>
        </w:rPr>
        <w:t xml:space="preserve"> </w:t>
      </w:r>
      <w:proofErr w:type="spellStart"/>
      <w:r w:rsidR="009B02F9" w:rsidRPr="009B02F9">
        <w:rPr>
          <w:lang w:val="fr-FR"/>
        </w:rPr>
        <w:t>volumului</w:t>
      </w:r>
      <w:proofErr w:type="spellEnd"/>
      <w:r w:rsidR="009B02F9" w:rsidRPr="009B02F9">
        <w:rPr>
          <w:lang w:val="fr-FR"/>
        </w:rPr>
        <w:t xml:space="preserve"> </w:t>
      </w:r>
      <w:proofErr w:type="spellStart"/>
      <w:r w:rsidR="009B02F9" w:rsidRPr="009B02F9">
        <w:rPr>
          <w:lang w:val="fr-FR"/>
        </w:rPr>
        <w:t>maxim</w:t>
      </w:r>
      <w:proofErr w:type="spellEnd"/>
      <w:r w:rsidR="009B02F9" w:rsidRPr="009B02F9">
        <w:rPr>
          <w:lang w:val="fr-FR"/>
        </w:rPr>
        <w:t xml:space="preserve"> al </w:t>
      </w:r>
      <w:proofErr w:type="spellStart"/>
      <w:r w:rsidR="009B02F9" w:rsidRPr="009B02F9">
        <w:rPr>
          <w:lang w:val="fr-FR"/>
        </w:rPr>
        <w:t>masei</w:t>
      </w:r>
      <w:proofErr w:type="spellEnd"/>
      <w:r w:rsidR="009B02F9" w:rsidRPr="009B02F9">
        <w:rPr>
          <w:lang w:val="fr-FR"/>
        </w:rPr>
        <w:t xml:space="preserve"> </w:t>
      </w:r>
      <w:proofErr w:type="spellStart"/>
      <w:r w:rsidR="009B02F9" w:rsidRPr="009B02F9">
        <w:rPr>
          <w:lang w:val="fr-FR"/>
        </w:rPr>
        <w:t>lemnoase</w:t>
      </w:r>
      <w:proofErr w:type="spellEnd"/>
      <w:r w:rsidR="009B02F9" w:rsidRPr="009B02F9">
        <w:rPr>
          <w:lang w:val="fr-FR"/>
        </w:rPr>
        <w:t xml:space="preserve"> care se va </w:t>
      </w:r>
      <w:proofErr w:type="spellStart"/>
      <w:r w:rsidR="009B02F9" w:rsidRPr="009B02F9">
        <w:rPr>
          <w:lang w:val="fr-FR"/>
        </w:rPr>
        <w:t>recolta</w:t>
      </w:r>
      <w:proofErr w:type="spellEnd"/>
      <w:r w:rsidR="009B02F9" w:rsidRPr="009B02F9">
        <w:rPr>
          <w:lang w:val="fr-FR"/>
        </w:rPr>
        <w:t xml:space="preserve"> </w:t>
      </w:r>
      <w:proofErr w:type="spellStart"/>
      <w:r w:rsidR="009B02F9" w:rsidRPr="009B02F9">
        <w:rPr>
          <w:lang w:val="fr-FR"/>
        </w:rPr>
        <w:t>şi</w:t>
      </w:r>
      <w:proofErr w:type="spellEnd"/>
      <w:r w:rsidR="009B02F9" w:rsidRPr="009B02F9">
        <w:rPr>
          <w:lang w:val="fr-FR"/>
        </w:rPr>
        <w:t xml:space="preserve"> </w:t>
      </w:r>
      <w:proofErr w:type="spellStart"/>
      <w:r w:rsidR="009B02F9" w:rsidRPr="009B02F9">
        <w:rPr>
          <w:lang w:val="fr-FR"/>
        </w:rPr>
        <w:t>valorifica</w:t>
      </w:r>
      <w:proofErr w:type="spellEnd"/>
      <w:r w:rsidR="009B02F9" w:rsidRPr="009B02F9">
        <w:rPr>
          <w:lang w:val="fr-FR"/>
        </w:rPr>
        <w:t xml:space="preserve"> </w:t>
      </w:r>
      <w:proofErr w:type="spellStart"/>
      <w:r w:rsidR="009B02F9" w:rsidRPr="009B02F9">
        <w:rPr>
          <w:lang w:val="fr-FR"/>
        </w:rPr>
        <w:t>în</w:t>
      </w:r>
      <w:proofErr w:type="spellEnd"/>
      <w:r w:rsidR="009B02F9" w:rsidRPr="009B02F9">
        <w:rPr>
          <w:lang w:val="fr-FR"/>
        </w:rPr>
        <w:t xml:space="preserve"> </w:t>
      </w:r>
      <w:proofErr w:type="spellStart"/>
      <w:r w:rsidR="009B02F9" w:rsidRPr="009B02F9">
        <w:rPr>
          <w:lang w:val="fr-FR"/>
        </w:rPr>
        <w:t>cursul</w:t>
      </w:r>
      <w:proofErr w:type="spellEnd"/>
      <w:r w:rsidR="009B02F9" w:rsidRPr="009B02F9">
        <w:rPr>
          <w:lang w:val="fr-FR"/>
        </w:rPr>
        <w:t xml:space="preserve"> </w:t>
      </w:r>
      <w:proofErr w:type="spellStart"/>
      <w:r w:rsidR="009B02F9" w:rsidRPr="009B02F9">
        <w:rPr>
          <w:lang w:val="fr-FR"/>
        </w:rPr>
        <w:t>anului</w:t>
      </w:r>
      <w:proofErr w:type="spellEnd"/>
      <w:r w:rsidR="009B02F9" w:rsidRPr="009B02F9">
        <w:rPr>
          <w:lang w:val="fr-FR"/>
        </w:rPr>
        <w:t xml:space="preserve"> 2025 </w:t>
      </w:r>
      <w:proofErr w:type="spellStart"/>
      <w:r w:rsidR="009B02F9" w:rsidRPr="009B02F9">
        <w:rPr>
          <w:lang w:val="fr-FR"/>
        </w:rPr>
        <w:t>din</w:t>
      </w:r>
      <w:proofErr w:type="spellEnd"/>
      <w:r w:rsidR="009B02F9" w:rsidRPr="009B02F9">
        <w:rPr>
          <w:lang w:val="fr-FR"/>
        </w:rPr>
        <w:t xml:space="preserve"> </w:t>
      </w:r>
      <w:proofErr w:type="spellStart"/>
      <w:r w:rsidR="009B02F9" w:rsidRPr="009B02F9">
        <w:rPr>
          <w:lang w:val="fr-FR"/>
        </w:rPr>
        <w:t>fondul</w:t>
      </w:r>
      <w:proofErr w:type="spellEnd"/>
      <w:r w:rsidR="009B02F9" w:rsidRPr="009B02F9">
        <w:rPr>
          <w:lang w:val="fr-FR"/>
        </w:rPr>
        <w:t xml:space="preserve"> forestier  </w:t>
      </w:r>
      <w:proofErr w:type="spellStart"/>
      <w:r w:rsidR="009B02F9" w:rsidRPr="009B02F9">
        <w:rPr>
          <w:lang w:val="fr-FR"/>
        </w:rPr>
        <w:t>proprietate</w:t>
      </w:r>
      <w:proofErr w:type="spellEnd"/>
      <w:r w:rsidR="009B02F9" w:rsidRPr="009B02F9">
        <w:rPr>
          <w:lang w:val="fr-FR"/>
        </w:rPr>
        <w:t xml:space="preserve"> </w:t>
      </w:r>
      <w:proofErr w:type="spellStart"/>
      <w:r w:rsidR="009B02F9" w:rsidRPr="009B02F9">
        <w:rPr>
          <w:lang w:val="fr-FR"/>
        </w:rPr>
        <w:t>publică</w:t>
      </w:r>
      <w:proofErr w:type="spellEnd"/>
      <w:r w:rsidR="009B02F9" w:rsidRPr="009B02F9">
        <w:rPr>
          <w:lang w:val="fr-FR"/>
        </w:rPr>
        <w:t xml:space="preserve"> a </w:t>
      </w:r>
      <w:proofErr w:type="spellStart"/>
      <w:r w:rsidR="009B02F9" w:rsidRPr="009B02F9">
        <w:rPr>
          <w:lang w:val="fr-FR"/>
        </w:rPr>
        <w:t>Comunei</w:t>
      </w:r>
      <w:proofErr w:type="spellEnd"/>
      <w:r w:rsidR="009B02F9" w:rsidRPr="009B02F9">
        <w:rPr>
          <w:lang w:val="fr-FR"/>
        </w:rPr>
        <w:t xml:space="preserve"> SASCIORI, a </w:t>
      </w:r>
      <w:proofErr w:type="spellStart"/>
      <w:r w:rsidR="009B02F9" w:rsidRPr="009B02F9">
        <w:rPr>
          <w:lang w:val="fr-FR"/>
        </w:rPr>
        <w:t>tipurilor</w:t>
      </w:r>
      <w:proofErr w:type="spellEnd"/>
      <w:r w:rsidR="009B02F9" w:rsidRPr="009B02F9">
        <w:rPr>
          <w:lang w:val="fr-FR"/>
        </w:rPr>
        <w:t xml:space="preserve"> de </w:t>
      </w:r>
      <w:proofErr w:type="spellStart"/>
      <w:r w:rsidR="009B02F9" w:rsidRPr="009B02F9">
        <w:rPr>
          <w:lang w:val="fr-FR"/>
        </w:rPr>
        <w:t>valorificare</w:t>
      </w:r>
      <w:proofErr w:type="spellEnd"/>
      <w:r w:rsidR="009B02F9" w:rsidRPr="009B02F9">
        <w:rPr>
          <w:lang w:val="fr-FR"/>
        </w:rPr>
        <w:t xml:space="preserve">, a </w:t>
      </w:r>
      <w:proofErr w:type="spellStart"/>
      <w:r w:rsidR="009B02F9" w:rsidRPr="009B02F9">
        <w:rPr>
          <w:lang w:val="fr-FR"/>
        </w:rPr>
        <w:t>prețurilor</w:t>
      </w:r>
      <w:proofErr w:type="spellEnd"/>
      <w:r w:rsidR="009B02F9" w:rsidRPr="009B02F9">
        <w:rPr>
          <w:lang w:val="fr-FR"/>
        </w:rPr>
        <w:t xml:space="preserve"> de </w:t>
      </w:r>
      <w:proofErr w:type="spellStart"/>
      <w:r w:rsidR="009B02F9" w:rsidRPr="009B02F9">
        <w:rPr>
          <w:lang w:val="fr-FR"/>
        </w:rPr>
        <w:t>valorificare</w:t>
      </w:r>
      <w:proofErr w:type="spellEnd"/>
      <w:r w:rsidR="009B02F9" w:rsidRPr="009B02F9">
        <w:rPr>
          <w:lang w:val="fr-FR"/>
        </w:rPr>
        <w:t xml:space="preserve"> </w:t>
      </w:r>
      <w:proofErr w:type="spellStart"/>
      <w:r w:rsidR="009B02F9" w:rsidRPr="009B02F9">
        <w:rPr>
          <w:lang w:val="fr-FR"/>
        </w:rPr>
        <w:t>prin</w:t>
      </w:r>
      <w:proofErr w:type="spellEnd"/>
      <w:r w:rsidR="009B02F9" w:rsidRPr="009B02F9">
        <w:rPr>
          <w:lang w:val="fr-FR"/>
        </w:rPr>
        <w:t xml:space="preserve"> </w:t>
      </w:r>
      <w:proofErr w:type="spellStart"/>
      <w:r w:rsidR="009B02F9" w:rsidRPr="009B02F9">
        <w:rPr>
          <w:lang w:val="fr-FR"/>
        </w:rPr>
        <w:t>vanzare</w:t>
      </w:r>
      <w:proofErr w:type="spellEnd"/>
      <w:r w:rsidR="009B02F9" w:rsidRPr="009B02F9">
        <w:rPr>
          <w:lang w:val="fr-FR"/>
        </w:rPr>
        <w:t xml:space="preserve"> </w:t>
      </w:r>
      <w:proofErr w:type="spellStart"/>
      <w:r w:rsidR="009B02F9" w:rsidRPr="009B02F9">
        <w:rPr>
          <w:lang w:val="fr-FR"/>
        </w:rPr>
        <w:t>directa</w:t>
      </w:r>
      <w:proofErr w:type="spellEnd"/>
      <w:r w:rsidR="009B02F9" w:rsidRPr="009B02F9">
        <w:rPr>
          <w:lang w:val="fr-FR"/>
        </w:rPr>
        <w:t xml:space="preserve"> </w:t>
      </w:r>
      <w:proofErr w:type="spellStart"/>
      <w:r w:rsidR="009B02F9" w:rsidRPr="009B02F9">
        <w:rPr>
          <w:lang w:val="fr-FR"/>
        </w:rPr>
        <w:t>și</w:t>
      </w:r>
      <w:proofErr w:type="spellEnd"/>
      <w:r w:rsidR="009B02F9" w:rsidRPr="009B02F9">
        <w:rPr>
          <w:lang w:val="fr-FR"/>
        </w:rPr>
        <w:t xml:space="preserve"> a </w:t>
      </w:r>
      <w:proofErr w:type="spellStart"/>
      <w:r w:rsidR="009B02F9" w:rsidRPr="009B02F9">
        <w:rPr>
          <w:lang w:val="fr-FR"/>
        </w:rPr>
        <w:t>metodologiei</w:t>
      </w:r>
      <w:proofErr w:type="spellEnd"/>
      <w:r w:rsidR="009B02F9" w:rsidRPr="009B02F9">
        <w:rPr>
          <w:lang w:val="fr-FR"/>
        </w:rPr>
        <w:t xml:space="preserve"> de calcul a </w:t>
      </w:r>
      <w:proofErr w:type="spellStart"/>
      <w:r w:rsidR="009B02F9" w:rsidRPr="009B02F9">
        <w:rPr>
          <w:lang w:val="fr-FR"/>
        </w:rPr>
        <w:t>prețului</w:t>
      </w:r>
      <w:proofErr w:type="spellEnd"/>
      <w:r w:rsidR="009B02F9" w:rsidRPr="009B02F9">
        <w:rPr>
          <w:lang w:val="fr-FR"/>
        </w:rPr>
        <w:t xml:space="preserve"> de </w:t>
      </w:r>
      <w:proofErr w:type="spellStart"/>
      <w:r w:rsidR="009B02F9" w:rsidRPr="009B02F9">
        <w:rPr>
          <w:lang w:val="fr-FR"/>
        </w:rPr>
        <w:t>referință</w:t>
      </w:r>
      <w:proofErr w:type="spellEnd"/>
      <w:r w:rsidR="009B02F9" w:rsidRPr="009B02F9">
        <w:rPr>
          <w:lang w:val="fr-FR"/>
        </w:rPr>
        <w:t xml:space="preserve"> al ,,</w:t>
      </w:r>
      <w:proofErr w:type="spellStart"/>
      <w:r w:rsidR="009B02F9" w:rsidRPr="009B02F9">
        <w:rPr>
          <w:lang w:val="fr-FR"/>
        </w:rPr>
        <w:t>masei</w:t>
      </w:r>
      <w:proofErr w:type="spellEnd"/>
      <w:r w:rsidR="009B02F9" w:rsidRPr="009B02F9">
        <w:rPr>
          <w:lang w:val="fr-FR"/>
        </w:rPr>
        <w:t xml:space="preserve"> </w:t>
      </w:r>
      <w:proofErr w:type="spellStart"/>
      <w:r w:rsidR="009B02F9" w:rsidRPr="009B02F9">
        <w:rPr>
          <w:lang w:val="fr-FR"/>
        </w:rPr>
        <w:t>lemnoase</w:t>
      </w:r>
      <w:proofErr w:type="spellEnd"/>
      <w:r w:rsidR="009B02F9" w:rsidRPr="009B02F9">
        <w:rPr>
          <w:lang w:val="fr-FR"/>
        </w:rPr>
        <w:t xml:space="preserve"> </w:t>
      </w:r>
      <w:proofErr w:type="spellStart"/>
      <w:r w:rsidR="009B02F9" w:rsidRPr="009B02F9">
        <w:rPr>
          <w:lang w:val="fr-FR"/>
        </w:rPr>
        <w:t>pe</w:t>
      </w:r>
      <w:proofErr w:type="spellEnd"/>
      <w:r w:rsidR="009B02F9" w:rsidRPr="009B02F9">
        <w:rPr>
          <w:lang w:val="fr-FR"/>
        </w:rPr>
        <w:t xml:space="preserve"> </w:t>
      </w:r>
      <w:proofErr w:type="spellStart"/>
      <w:r w:rsidR="009B02F9" w:rsidRPr="009B02F9">
        <w:rPr>
          <w:lang w:val="fr-FR"/>
        </w:rPr>
        <w:t>picior</w:t>
      </w:r>
      <w:proofErr w:type="spellEnd"/>
      <w:r w:rsidR="009B02F9" w:rsidRPr="009B02F9">
        <w:rPr>
          <w:lang w:val="fr-FR"/>
        </w:rPr>
        <w:t xml:space="preserve">,, </w:t>
      </w:r>
      <w:proofErr w:type="spellStart"/>
      <w:r w:rsidR="009B02F9" w:rsidRPr="009B02F9">
        <w:rPr>
          <w:lang w:val="fr-FR"/>
        </w:rPr>
        <w:t>din</w:t>
      </w:r>
      <w:proofErr w:type="spellEnd"/>
      <w:r w:rsidR="009B02F9" w:rsidRPr="009B02F9">
        <w:rPr>
          <w:lang w:val="fr-FR"/>
        </w:rPr>
        <w:t xml:space="preserve"> </w:t>
      </w:r>
      <w:proofErr w:type="spellStart"/>
      <w:r w:rsidR="009B02F9" w:rsidRPr="009B02F9">
        <w:rPr>
          <w:lang w:val="fr-FR"/>
        </w:rPr>
        <w:t>fondul</w:t>
      </w:r>
      <w:proofErr w:type="spellEnd"/>
      <w:r w:rsidR="009B02F9" w:rsidRPr="009B02F9">
        <w:rPr>
          <w:lang w:val="fr-FR"/>
        </w:rPr>
        <w:t xml:space="preserve"> forestier </w:t>
      </w:r>
      <w:proofErr w:type="spellStart"/>
      <w:r w:rsidR="009B02F9" w:rsidRPr="009B02F9">
        <w:rPr>
          <w:lang w:val="fr-FR"/>
        </w:rPr>
        <w:t>proprietate</w:t>
      </w:r>
      <w:proofErr w:type="spellEnd"/>
      <w:r w:rsidR="009B02F9" w:rsidRPr="009B02F9">
        <w:rPr>
          <w:lang w:val="fr-FR"/>
        </w:rPr>
        <w:t xml:space="preserve"> </w:t>
      </w:r>
      <w:proofErr w:type="spellStart"/>
      <w:r w:rsidR="009B02F9" w:rsidRPr="009B02F9">
        <w:rPr>
          <w:lang w:val="fr-FR"/>
        </w:rPr>
        <w:t>publică</w:t>
      </w:r>
      <w:proofErr w:type="spellEnd"/>
      <w:r w:rsidR="009B02F9" w:rsidRPr="009B02F9">
        <w:rPr>
          <w:lang w:val="fr-FR"/>
        </w:rPr>
        <w:t xml:space="preserve"> a </w:t>
      </w:r>
      <w:proofErr w:type="spellStart"/>
      <w:r w:rsidR="009B02F9" w:rsidRPr="009B02F9">
        <w:rPr>
          <w:lang w:val="fr-FR"/>
        </w:rPr>
        <w:t>comunei</w:t>
      </w:r>
      <w:proofErr w:type="spellEnd"/>
      <w:r w:rsidR="009B02F9" w:rsidRPr="009B02F9">
        <w:rPr>
          <w:lang w:val="fr-FR"/>
        </w:rPr>
        <w:t xml:space="preserve"> </w:t>
      </w:r>
      <w:proofErr w:type="spellStart"/>
      <w:r w:rsidR="009B02F9" w:rsidRPr="009B02F9">
        <w:rPr>
          <w:lang w:val="fr-FR"/>
        </w:rPr>
        <w:t>Săsciori</w:t>
      </w:r>
      <w:proofErr w:type="spellEnd"/>
      <w:r w:rsidR="009B02F9" w:rsidRPr="009B02F9">
        <w:rPr>
          <w:lang w:val="fr-FR"/>
        </w:rPr>
        <w:t xml:space="preserve"> ce se va </w:t>
      </w:r>
      <w:proofErr w:type="spellStart"/>
      <w:r w:rsidR="009B02F9" w:rsidRPr="009B02F9">
        <w:rPr>
          <w:lang w:val="fr-FR"/>
        </w:rPr>
        <w:t>vinde</w:t>
      </w:r>
      <w:proofErr w:type="spellEnd"/>
      <w:r w:rsidR="009B02F9" w:rsidRPr="009B02F9">
        <w:rPr>
          <w:lang w:val="fr-FR"/>
        </w:rPr>
        <w:t xml:space="preserve"> </w:t>
      </w:r>
      <w:proofErr w:type="spellStart"/>
      <w:r w:rsidR="009B02F9" w:rsidRPr="009B02F9">
        <w:rPr>
          <w:lang w:val="fr-FR"/>
        </w:rPr>
        <w:t>către</w:t>
      </w:r>
      <w:proofErr w:type="spellEnd"/>
      <w:r w:rsidR="009B02F9" w:rsidRPr="009B02F9">
        <w:rPr>
          <w:lang w:val="fr-FR"/>
        </w:rPr>
        <w:t xml:space="preserve"> </w:t>
      </w:r>
      <w:proofErr w:type="spellStart"/>
      <w:r w:rsidR="009B02F9" w:rsidRPr="009B02F9">
        <w:rPr>
          <w:lang w:val="fr-FR"/>
        </w:rPr>
        <w:t>operatorii</w:t>
      </w:r>
      <w:proofErr w:type="spellEnd"/>
      <w:r w:rsidR="009B02F9" w:rsidRPr="009B02F9">
        <w:rPr>
          <w:lang w:val="fr-FR"/>
        </w:rPr>
        <w:t xml:space="preserve"> </w:t>
      </w:r>
      <w:proofErr w:type="spellStart"/>
      <w:r w:rsidR="009B02F9" w:rsidRPr="009B02F9">
        <w:rPr>
          <w:lang w:val="fr-FR"/>
        </w:rPr>
        <w:t>economici</w:t>
      </w:r>
      <w:proofErr w:type="spellEnd"/>
      <w:r w:rsidR="009B02F9" w:rsidRPr="009B02F9">
        <w:rPr>
          <w:lang w:val="fr-FR"/>
        </w:rPr>
        <w:t>/</w:t>
      </w:r>
      <w:proofErr w:type="spellStart"/>
      <w:r w:rsidR="009B02F9" w:rsidRPr="009B02F9">
        <w:rPr>
          <w:lang w:val="fr-FR"/>
        </w:rPr>
        <w:t>grupuri</w:t>
      </w:r>
      <w:proofErr w:type="spellEnd"/>
      <w:r w:rsidR="009B02F9" w:rsidRPr="009B02F9">
        <w:rPr>
          <w:lang w:val="fr-FR"/>
        </w:rPr>
        <w:t xml:space="preserve"> de </w:t>
      </w:r>
      <w:proofErr w:type="spellStart"/>
      <w:r w:rsidR="009B02F9" w:rsidRPr="009B02F9">
        <w:rPr>
          <w:lang w:val="fr-FR"/>
        </w:rPr>
        <w:t>operatori</w:t>
      </w:r>
      <w:proofErr w:type="spellEnd"/>
      <w:r w:rsidR="009B02F9" w:rsidRPr="009B02F9">
        <w:rPr>
          <w:lang w:val="fr-FR"/>
        </w:rPr>
        <w:t xml:space="preserve"> </w:t>
      </w:r>
      <w:proofErr w:type="spellStart"/>
      <w:r w:rsidR="009B02F9" w:rsidRPr="009B02F9">
        <w:rPr>
          <w:lang w:val="fr-FR"/>
        </w:rPr>
        <w:t>economici</w:t>
      </w:r>
      <w:proofErr w:type="spellEnd"/>
      <w:r w:rsidR="009B02F9" w:rsidRPr="009B02F9">
        <w:rPr>
          <w:lang w:val="fr-FR"/>
        </w:rPr>
        <w:t xml:space="preserve">, </w:t>
      </w:r>
      <w:proofErr w:type="spellStart"/>
      <w:r w:rsidR="009B02F9" w:rsidRPr="009B02F9">
        <w:rPr>
          <w:lang w:val="fr-FR"/>
        </w:rPr>
        <w:t>prin</w:t>
      </w:r>
      <w:proofErr w:type="spellEnd"/>
      <w:r w:rsidR="009B02F9" w:rsidRPr="009B02F9">
        <w:rPr>
          <w:lang w:val="fr-FR"/>
        </w:rPr>
        <w:t xml:space="preserve"> </w:t>
      </w:r>
      <w:proofErr w:type="spellStart"/>
      <w:r w:rsidR="009B02F9" w:rsidRPr="009B02F9">
        <w:rPr>
          <w:lang w:val="fr-FR"/>
        </w:rPr>
        <w:t>licitații</w:t>
      </w:r>
      <w:proofErr w:type="spellEnd"/>
      <w:r w:rsidR="009B02F9" w:rsidRPr="009B02F9">
        <w:rPr>
          <w:lang w:val="fr-FR"/>
        </w:rPr>
        <w:t xml:space="preserve"> </w:t>
      </w:r>
      <w:proofErr w:type="spellStart"/>
      <w:r w:rsidR="009B02F9" w:rsidRPr="009B02F9">
        <w:rPr>
          <w:lang w:val="fr-FR"/>
        </w:rPr>
        <w:t>sau</w:t>
      </w:r>
      <w:proofErr w:type="spellEnd"/>
      <w:r w:rsidR="009B02F9" w:rsidRPr="009B02F9">
        <w:rPr>
          <w:lang w:val="fr-FR"/>
        </w:rPr>
        <w:t xml:space="preserve"> </w:t>
      </w:r>
      <w:proofErr w:type="spellStart"/>
      <w:r w:rsidR="009B02F9" w:rsidRPr="009B02F9">
        <w:rPr>
          <w:lang w:val="fr-FR"/>
        </w:rPr>
        <w:t>negocieri</w:t>
      </w:r>
      <w:proofErr w:type="spellEnd"/>
      <w:r w:rsidR="009B02F9" w:rsidRPr="009B02F9">
        <w:rPr>
          <w:lang w:val="fr-FR"/>
        </w:rPr>
        <w:t xml:space="preserve"> </w:t>
      </w:r>
      <w:proofErr w:type="spellStart"/>
      <w:r w:rsidR="009B02F9" w:rsidRPr="009B02F9">
        <w:rPr>
          <w:lang w:val="fr-FR"/>
        </w:rPr>
        <w:t>în</w:t>
      </w:r>
      <w:proofErr w:type="spellEnd"/>
      <w:r w:rsidR="009B02F9" w:rsidRPr="009B02F9">
        <w:rPr>
          <w:lang w:val="fr-FR"/>
        </w:rPr>
        <w:t xml:space="preserve"> </w:t>
      </w:r>
      <w:proofErr w:type="spellStart"/>
      <w:r w:rsidR="009B02F9" w:rsidRPr="009B02F9">
        <w:rPr>
          <w:lang w:val="fr-FR"/>
        </w:rPr>
        <w:t>anul</w:t>
      </w:r>
      <w:proofErr w:type="spellEnd"/>
      <w:r w:rsidR="009B02F9" w:rsidRPr="009B02F9">
        <w:rPr>
          <w:lang w:val="fr-FR"/>
        </w:rPr>
        <w:t xml:space="preserve"> 2025</w:t>
      </w:r>
      <w:r w:rsidR="009B02F9">
        <w:rPr>
          <w:lang w:val="fr-FR"/>
        </w:rPr>
        <w:t xml:space="preserve"> </w:t>
      </w:r>
      <w:r>
        <w:rPr>
          <w:rFonts w:eastAsia="Times New Roman"/>
        </w:rPr>
        <w:t>- Iniţiator: Primar Morar Nicolae Florin;</w:t>
      </w:r>
      <w:bookmarkStart w:id="5" w:name="_Hlk148961483"/>
      <w:bookmarkEnd w:id="4"/>
    </w:p>
    <w:p w:rsidR="00F80007" w:rsidRDefault="00F80007" w:rsidP="00E57C09">
      <w:pPr>
        <w:spacing w:after="120"/>
        <w:ind w:left="142"/>
        <w:jc w:val="both"/>
        <w:rPr>
          <w:rFonts w:eastAsia="Times New Roman"/>
          <w:b/>
          <w:bCs/>
        </w:rPr>
      </w:pPr>
    </w:p>
    <w:p w:rsidR="00A6213B" w:rsidRDefault="00000000" w:rsidP="00E57C09">
      <w:pPr>
        <w:spacing w:after="120"/>
        <w:ind w:left="142"/>
        <w:jc w:val="both"/>
        <w:rPr>
          <w:rFonts w:eastAsia="Times New Roman"/>
          <w:bCs/>
        </w:rPr>
      </w:pPr>
      <w:r>
        <w:rPr>
          <w:rFonts w:eastAsia="Times New Roman"/>
          <w:b/>
          <w:bCs/>
        </w:rPr>
        <w:t>4.</w:t>
      </w:r>
      <w:r>
        <w:rPr>
          <w:rFonts w:eastAsia="Times New Roman"/>
        </w:rPr>
        <w:t xml:space="preserve"> </w:t>
      </w:r>
      <w:r>
        <w:rPr>
          <w:rFonts w:eastAsia="Times New Roman"/>
          <w:b/>
          <w:color w:val="1D2228"/>
          <w:shd w:val="clear" w:color="auto" w:fill="FFFFFF"/>
        </w:rPr>
        <w:t xml:space="preserve">PROIECT DE HOTĂRÂRE </w:t>
      </w:r>
      <w:bookmarkEnd w:id="5"/>
      <w:r w:rsidR="009B02F9">
        <w:rPr>
          <w:rFonts w:eastAsia="Times New Roman"/>
          <w:bCs/>
          <w:color w:val="1D2228"/>
          <w:shd w:val="clear" w:color="auto" w:fill="FFFFFF"/>
        </w:rPr>
        <w:t xml:space="preserve">prin care Consiliul Local al Comunei S[sciori ia act și își însușește alegerea Delegatului sătesc din localitatea de componență/satul aparținător – Dumbrava în Consiliul Local al Comunei Săsciori în persoana d-lui Lumînar Ioan </w:t>
      </w:r>
      <w:r w:rsidR="00A6213B">
        <w:rPr>
          <w:rFonts w:eastAsia="Times New Roman"/>
          <w:bCs/>
          <w:color w:val="1D2228"/>
          <w:shd w:val="clear" w:color="auto" w:fill="FFFFFF"/>
        </w:rPr>
        <w:t>domiciliat în sat Dumbrava, nr.26, comuna Săsciori, jud.Alba</w:t>
      </w:r>
      <w:r>
        <w:rPr>
          <w:rFonts w:eastAsia="Times New Roman"/>
        </w:rPr>
        <w:t xml:space="preserve"> </w:t>
      </w:r>
      <w:r>
        <w:rPr>
          <w:bCs/>
          <w:i/>
          <w:iCs/>
        </w:rPr>
        <w:t xml:space="preserve">- </w:t>
      </w:r>
      <w:r>
        <w:rPr>
          <w:rFonts w:eastAsia="Times New Roman"/>
          <w:bCs/>
        </w:rPr>
        <w:t>Iniţiator: Primar Morar Nicolae Florin;</w:t>
      </w:r>
    </w:p>
    <w:p w:rsidR="00A6213B" w:rsidRDefault="00A6213B" w:rsidP="00E57C09">
      <w:pPr>
        <w:spacing w:after="120"/>
        <w:ind w:left="142"/>
        <w:jc w:val="both"/>
        <w:rPr>
          <w:rFonts w:eastAsia="Times New Roman"/>
          <w:b/>
          <w:bCs/>
        </w:rPr>
      </w:pPr>
    </w:p>
    <w:p w:rsidR="00F80007" w:rsidRPr="00A6213B" w:rsidRDefault="00000000" w:rsidP="00E57C09">
      <w:pPr>
        <w:spacing w:after="120"/>
        <w:ind w:left="142"/>
        <w:jc w:val="both"/>
        <w:rPr>
          <w:rFonts w:eastAsia="Times New Roman"/>
        </w:rPr>
      </w:pPr>
      <w:r>
        <w:rPr>
          <w:rFonts w:eastAsia="Times New Roman"/>
          <w:b/>
          <w:bCs/>
        </w:rPr>
        <w:t>5.</w:t>
      </w:r>
      <w:r>
        <w:rPr>
          <w:rFonts w:eastAsia="Times New Roman"/>
        </w:rPr>
        <w:t xml:space="preserve"> </w:t>
      </w:r>
      <w:r>
        <w:rPr>
          <w:rFonts w:eastAsia="Times New Roman"/>
          <w:b/>
          <w:color w:val="1D2228"/>
          <w:shd w:val="clear" w:color="auto" w:fill="FFFFFF"/>
        </w:rPr>
        <w:t xml:space="preserve">PROIECT DE HOTĂRÂRE </w:t>
      </w:r>
      <w:bookmarkStart w:id="6" w:name="_Hlk125119540"/>
      <w:r>
        <w:t xml:space="preserve">privind </w:t>
      </w:r>
      <w:bookmarkEnd w:id="6"/>
      <w:r w:rsidR="00A6213B">
        <w:t>aprobarea efectuării unor cheltuieli materiale</w:t>
      </w:r>
      <w:r w:rsidR="00A6213B" w:rsidRPr="00777703">
        <w:t xml:space="preserve"> în vederea organizării Serbării Pomului de Crăciun 202</w:t>
      </w:r>
      <w:r w:rsidR="00A6213B">
        <w:t xml:space="preserve">4 </w:t>
      </w:r>
      <w:r>
        <w:rPr>
          <w:rFonts w:eastAsia="Times New Roman"/>
        </w:rPr>
        <w:t>- Iniţiator: Primar Morar Nicolae Florin;</w:t>
      </w:r>
    </w:p>
    <w:p w:rsidR="00F80007" w:rsidRDefault="00F80007" w:rsidP="00E57C09">
      <w:pPr>
        <w:spacing w:after="120"/>
        <w:ind w:left="142"/>
        <w:jc w:val="both"/>
        <w:rPr>
          <w:rFonts w:eastAsia="Times New Roman"/>
        </w:rPr>
      </w:pPr>
    </w:p>
    <w:p w:rsidR="00F80007" w:rsidRPr="00602A43" w:rsidRDefault="00000000" w:rsidP="00E57C09">
      <w:pPr>
        <w:autoSpaceDE w:val="0"/>
        <w:autoSpaceDN w:val="0"/>
        <w:adjustRightInd w:val="0"/>
        <w:spacing w:after="120"/>
        <w:ind w:left="170" w:right="113"/>
        <w:rPr>
          <w:rFonts w:eastAsia="Times New Roman"/>
        </w:rPr>
      </w:pPr>
      <w:r>
        <w:rPr>
          <w:rFonts w:eastAsia="Times New Roman"/>
          <w:b/>
          <w:bCs/>
        </w:rPr>
        <w:t>6.</w:t>
      </w:r>
      <w:r>
        <w:rPr>
          <w:rFonts w:eastAsia="Times New Roman"/>
        </w:rPr>
        <w:t xml:space="preserve"> </w:t>
      </w:r>
      <w:r>
        <w:rPr>
          <w:rFonts w:eastAsia="Times New Roman"/>
          <w:b/>
          <w:color w:val="1D2228"/>
          <w:shd w:val="clear" w:color="auto" w:fill="FFFFFF"/>
        </w:rPr>
        <w:t xml:space="preserve">PROIECT DE HOTĂRÂRE </w:t>
      </w:r>
      <w:r>
        <w:rPr>
          <w:rFonts w:eastAsia="Times New Roman"/>
          <w:bCs/>
          <w:color w:val="1D2228"/>
          <w:shd w:val="clear" w:color="auto" w:fill="FFFFFF"/>
        </w:rPr>
        <w:t xml:space="preserve">privind </w:t>
      </w:r>
      <w:r>
        <w:rPr>
          <w:rFonts w:eastAsia="Times New Roman"/>
          <w:b/>
          <w:color w:val="1D2228"/>
          <w:shd w:val="clear" w:color="auto" w:fill="FFFFFF"/>
        </w:rPr>
        <w:t xml:space="preserve">  </w:t>
      </w:r>
      <w:r>
        <w:rPr>
          <w:rFonts w:eastAsia="Times New Roman"/>
          <w:bCs/>
          <w:color w:val="1D2228"/>
          <w:shd w:val="clear" w:color="auto" w:fill="FFFFFF"/>
        </w:rPr>
        <w:t xml:space="preserve">aprobarea </w:t>
      </w:r>
      <w:r w:rsidR="00602A43">
        <w:rPr>
          <w:rFonts w:eastAsia="Times New Roman"/>
          <w:bCs/>
          <w:color w:val="1D2228"/>
          <w:shd w:val="clear" w:color="auto" w:fill="FFFFFF"/>
        </w:rPr>
        <w:t xml:space="preserve">modificării principalelor </w:t>
      </w:r>
      <w:r w:rsidR="00A6213B">
        <w:rPr>
          <w:rFonts w:eastAsia="Times New Roman"/>
          <w:bCs/>
          <w:color w:val="1D2228"/>
          <w:shd w:val="clear" w:color="auto" w:fill="FFFFFF"/>
        </w:rPr>
        <w:t xml:space="preserve">manifestări </w:t>
      </w:r>
      <w:r w:rsidR="00602A43" w:rsidRPr="00602A43">
        <w:rPr>
          <w:rFonts w:eastAsia="Times New Roman"/>
          <w:color w:val="000000"/>
        </w:rPr>
        <w:t>cultural-artistice, sociale și educative care se desfășoară în comuna Săsciori în anul 2024</w:t>
      </w:r>
      <w:r w:rsidR="00602A43" w:rsidRPr="00602A43">
        <w:rPr>
          <w:rFonts w:eastAsia="Times New Roman"/>
        </w:rPr>
        <w:t xml:space="preserve"> </w:t>
      </w:r>
      <w:r>
        <w:rPr>
          <w:rFonts w:eastAsia="Times New Roman"/>
          <w:bCs/>
          <w:color w:val="1D2228"/>
          <w:shd w:val="clear" w:color="auto" w:fill="FFFFFF"/>
        </w:rPr>
        <w:t xml:space="preserve"> </w:t>
      </w:r>
      <w:r>
        <w:rPr>
          <w:rFonts w:eastAsia="Times New Roman"/>
          <w:bCs/>
        </w:rPr>
        <w:t>- Iniţiator: Primar Morar Nicolae Florin;</w:t>
      </w:r>
    </w:p>
    <w:p w:rsidR="00F80007" w:rsidRDefault="00F80007" w:rsidP="00E57C09">
      <w:pPr>
        <w:spacing w:after="120"/>
        <w:jc w:val="both"/>
        <w:rPr>
          <w:rFonts w:eastAsia="Times New Roman"/>
        </w:rPr>
      </w:pPr>
    </w:p>
    <w:p w:rsidR="00602A43" w:rsidRDefault="00000000" w:rsidP="00E57C09">
      <w:pPr>
        <w:spacing w:after="120"/>
        <w:ind w:left="142"/>
        <w:jc w:val="both"/>
        <w:rPr>
          <w:rFonts w:eastAsia="Times New Roman"/>
        </w:rPr>
      </w:pPr>
      <w:r>
        <w:rPr>
          <w:rFonts w:eastAsia="Times New Roman"/>
          <w:b/>
          <w:bCs/>
        </w:rPr>
        <w:t>7.</w:t>
      </w:r>
      <w:r>
        <w:rPr>
          <w:rFonts w:eastAsia="Times New Roman"/>
        </w:rPr>
        <w:t xml:space="preserve"> </w:t>
      </w:r>
      <w:r>
        <w:rPr>
          <w:rFonts w:eastAsia="Times New Roman"/>
          <w:b/>
          <w:color w:val="1D2228"/>
          <w:shd w:val="clear" w:color="auto" w:fill="FFFFFF"/>
        </w:rPr>
        <w:t xml:space="preserve">PROIECT DE HOTĂRÂRE </w:t>
      </w:r>
      <w:r>
        <w:rPr>
          <w:rFonts w:eastAsia="Times New Roman"/>
          <w:bCs/>
          <w:color w:val="1D2228"/>
          <w:shd w:val="clear" w:color="auto" w:fill="FFFFFF"/>
        </w:rPr>
        <w:t xml:space="preserve">privind </w:t>
      </w:r>
      <w:r w:rsidR="00A6213B">
        <w:rPr>
          <w:rFonts w:eastAsia="Times New Roman"/>
          <w:bCs/>
          <w:color w:val="1D2228"/>
          <w:shd w:val="clear" w:color="auto" w:fill="FFFFFF"/>
        </w:rPr>
        <w:t>aprobarea contului de execuție</w:t>
      </w:r>
      <w:r>
        <w:rPr>
          <w:rFonts w:eastAsia="Times New Roman"/>
          <w:bCs/>
          <w:color w:val="1D2228"/>
          <w:shd w:val="clear" w:color="auto" w:fill="FFFFFF"/>
        </w:rPr>
        <w:t xml:space="preserve"> </w:t>
      </w:r>
      <w:r>
        <w:rPr>
          <w:rFonts w:eastAsia="Times New Roman"/>
        </w:rPr>
        <w:t>- Iniţiator: Primar Morar Nicolae Florin;</w:t>
      </w:r>
    </w:p>
    <w:p w:rsidR="00602A43" w:rsidRPr="00602A43" w:rsidRDefault="00602A43" w:rsidP="00E57C09">
      <w:pPr>
        <w:spacing w:after="120"/>
        <w:ind w:left="142"/>
        <w:jc w:val="both"/>
        <w:rPr>
          <w:rFonts w:eastAsia="Times New Roman"/>
        </w:rPr>
      </w:pPr>
    </w:p>
    <w:p w:rsidR="00602A43" w:rsidRPr="00602A43" w:rsidRDefault="00602A43" w:rsidP="00E57C09">
      <w:pPr>
        <w:spacing w:after="120"/>
        <w:ind w:left="142"/>
        <w:jc w:val="both"/>
        <w:rPr>
          <w:rFonts w:eastAsia="Times New Roman"/>
        </w:rPr>
      </w:pPr>
      <w:r>
        <w:rPr>
          <w:rFonts w:eastAsia="Times New Roman"/>
          <w:b/>
          <w:bCs/>
        </w:rPr>
        <w:lastRenderedPageBreak/>
        <w:t>8.</w:t>
      </w:r>
      <w:r>
        <w:rPr>
          <w:rFonts w:eastAsia="Times New Roman"/>
        </w:rPr>
        <w:t xml:space="preserve"> </w:t>
      </w:r>
      <w:r>
        <w:rPr>
          <w:rFonts w:eastAsia="Times New Roman"/>
          <w:b/>
          <w:color w:val="1D2228"/>
          <w:shd w:val="clear" w:color="auto" w:fill="FFFFFF"/>
        </w:rPr>
        <w:t xml:space="preserve">PROIECT DE HOTĂRÂRE privind </w:t>
      </w:r>
      <w:bookmarkStart w:id="7" w:name="_Hlk175730131"/>
      <w:r w:rsidRPr="00444672">
        <w:t xml:space="preserve">aprobarea </w:t>
      </w:r>
      <w:r>
        <w:t xml:space="preserve">modificării </w:t>
      </w:r>
      <w:r w:rsidRPr="00444672">
        <w:t xml:space="preserve">Devizului general și </w:t>
      </w:r>
      <w:r>
        <w:t xml:space="preserve">a </w:t>
      </w:r>
      <w:r w:rsidRPr="00444672">
        <w:t xml:space="preserve">indicatorilor tehnico-economici în urma finalizării achiziției de lucrări precum și aprobarea cheltuielilor care se finanțează din bugetul local pentru obiectivul de investiții </w:t>
      </w:r>
      <w:bookmarkStart w:id="8" w:name="_Hlk175730450"/>
      <w:r w:rsidRPr="00444672">
        <w:t>”Rețea de canalizare în Laz, Sebeșel, Săsciori, Răchita, Colonie, Comuna Săsciori, jud.Alba”</w:t>
      </w:r>
    </w:p>
    <w:bookmarkEnd w:id="7"/>
    <w:bookmarkEnd w:id="8"/>
    <w:p w:rsidR="00602A43" w:rsidRDefault="00602A43" w:rsidP="00E57C09">
      <w:pPr>
        <w:spacing w:after="120"/>
        <w:ind w:left="142"/>
        <w:jc w:val="both"/>
        <w:rPr>
          <w:rFonts w:eastAsia="Times New Roman"/>
        </w:rPr>
      </w:pPr>
      <w:r>
        <w:rPr>
          <w:rFonts w:eastAsia="Times New Roman"/>
        </w:rPr>
        <w:t>- Iniţiator: Primar Morar Nicolae Florin;</w:t>
      </w:r>
    </w:p>
    <w:p w:rsidR="00602A43" w:rsidRDefault="00602A43" w:rsidP="00E57C09">
      <w:pPr>
        <w:spacing w:after="120"/>
        <w:jc w:val="both"/>
        <w:rPr>
          <w:rFonts w:eastAsia="Times New Roman"/>
        </w:rPr>
      </w:pPr>
    </w:p>
    <w:p w:rsidR="00F80007" w:rsidRDefault="00E35717" w:rsidP="00E57C09">
      <w:pPr>
        <w:spacing w:after="120"/>
        <w:jc w:val="both"/>
        <w:rPr>
          <w:rFonts w:eastAsia="Times New Roman"/>
          <w:b/>
        </w:rPr>
      </w:pPr>
      <w:r>
        <w:rPr>
          <w:rFonts w:eastAsia="Times New Roman"/>
          <w:b/>
        </w:rPr>
        <w:t>9</w:t>
      </w:r>
      <w:r w:rsidR="00000000">
        <w:rPr>
          <w:rFonts w:eastAsia="Times New Roman"/>
          <w:b/>
        </w:rPr>
        <w:t>. PROBLEME CURENTE</w:t>
      </w:r>
      <w:r w:rsidR="00696CEC">
        <w:rPr>
          <w:rFonts w:eastAsia="Times New Roman"/>
          <w:b/>
        </w:rPr>
        <w:t>.</w:t>
      </w:r>
    </w:p>
    <w:p w:rsidR="00F80007" w:rsidRDefault="00F80007">
      <w:pPr>
        <w:jc w:val="both"/>
        <w:rPr>
          <w:rFonts w:eastAsia="Times New Roman"/>
          <w:b/>
        </w:rPr>
      </w:pPr>
    </w:p>
    <w:p w:rsidR="00F80007" w:rsidRDefault="00F80007">
      <w:pPr>
        <w:jc w:val="both"/>
        <w:rPr>
          <w:rFonts w:eastAsia="Times New Roman"/>
          <w:b/>
        </w:rPr>
      </w:pPr>
    </w:p>
    <w:p w:rsidR="00F80007" w:rsidRDefault="00F80007">
      <w:pPr>
        <w:jc w:val="both"/>
        <w:rPr>
          <w:rFonts w:eastAsia="Times New Roman"/>
          <w:b/>
        </w:rPr>
      </w:pPr>
    </w:p>
    <w:p w:rsidR="00F80007" w:rsidRDefault="00000000">
      <w:pPr>
        <w:ind w:right="-44"/>
        <w:jc w:val="both"/>
      </w:pPr>
      <w:r>
        <w:rPr>
          <w:rFonts w:eastAsia="Times New Roman"/>
        </w:rPr>
        <w:t xml:space="preserve">                                               </w:t>
      </w:r>
      <w:r>
        <w:t xml:space="preserve">Comuna Săsciori, data </w:t>
      </w:r>
      <w:r w:rsidR="00602A43">
        <w:t>22</w:t>
      </w:r>
      <w:r>
        <w:t>.</w:t>
      </w:r>
      <w:r w:rsidR="00602A43">
        <w:t>11</w:t>
      </w:r>
      <w:r>
        <w:t>.2024</w:t>
      </w:r>
    </w:p>
    <w:p w:rsidR="00F80007" w:rsidRDefault="00F80007">
      <w:pPr>
        <w:ind w:right="-44"/>
        <w:jc w:val="both"/>
      </w:pPr>
    </w:p>
    <w:p w:rsidR="00F80007" w:rsidRDefault="00000000">
      <w:pPr>
        <w:ind w:right="-44"/>
        <w:jc w:val="both"/>
        <w:rPr>
          <w:rFonts w:eastAsia="Times New Roman"/>
        </w:rPr>
      </w:pPr>
      <w:r>
        <w:t xml:space="preserve">                    Primar</w:t>
      </w:r>
      <w:r>
        <w:tab/>
      </w:r>
      <w:r>
        <w:tab/>
      </w:r>
      <w:r>
        <w:tab/>
      </w:r>
      <w:r>
        <w:tab/>
      </w:r>
      <w:r>
        <w:tab/>
        <w:t xml:space="preserve">      Contrasemnează pentru legalitate,</w:t>
      </w:r>
    </w:p>
    <w:p w:rsidR="00F80007" w:rsidRDefault="00000000">
      <w:r>
        <w:t xml:space="preserve">           Morar Florin Nicolae                                                Secretar general al comunei, </w:t>
      </w:r>
    </w:p>
    <w:p w:rsidR="00F80007" w:rsidRDefault="00000000">
      <w:r>
        <w:t xml:space="preserve">                                                                                                  Groza Ligia Daniela</w:t>
      </w:r>
      <w:r>
        <w:tab/>
      </w:r>
      <w:r>
        <w:tab/>
      </w:r>
      <w:r>
        <w:tab/>
        <w:t xml:space="preserve">                                                 </w:t>
      </w:r>
    </w:p>
    <w:sectPr w:rsidR="00F80007">
      <w:headerReference w:type="default" r:id="rId9"/>
      <w:footerReference w:type="default" r:id="rId10"/>
      <w:pgSz w:w="11907" w:h="16839"/>
      <w:pgMar w:top="1418" w:right="1134" w:bottom="28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55A7" w:rsidRDefault="003E55A7">
      <w:r>
        <w:separator/>
      </w:r>
    </w:p>
  </w:endnote>
  <w:endnote w:type="continuationSeparator" w:id="0">
    <w:p w:rsidR="003E55A7" w:rsidRDefault="003E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403763"/>
    </w:sdtPr>
    <w:sdtContent>
      <w:sdt>
        <w:sdtPr>
          <w:id w:val="1728636285"/>
        </w:sdtPr>
        <w:sdtContent>
          <w:p w:rsidR="00F80007" w:rsidRDefault="00000000">
            <w:pPr>
              <w:pStyle w:val="Footer"/>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rsidR="00F80007" w:rsidRDefault="00F80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55A7" w:rsidRDefault="003E55A7">
      <w:r>
        <w:separator/>
      </w:r>
    </w:p>
  </w:footnote>
  <w:footnote w:type="continuationSeparator" w:id="0">
    <w:p w:rsidR="003E55A7" w:rsidRDefault="003E5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0007" w:rsidRDefault="00000000">
    <w:pPr>
      <w:tabs>
        <w:tab w:val="left" w:pos="195"/>
        <w:tab w:val="left" w:pos="3345"/>
        <w:tab w:val="center" w:pos="4592"/>
      </w:tabs>
      <w:rPr>
        <w:rFonts w:eastAsiaTheme="minorEastAsia" w:cstheme="minorBidi"/>
        <w:b/>
        <w:bCs/>
      </w:rPr>
    </w:pPr>
    <w:r>
      <w:rPr>
        <w:rFonts w:eastAsiaTheme="minorEastAsia" w:cstheme="minorBidi"/>
        <w:b/>
        <w:bCs/>
        <w:noProof/>
      </w:rPr>
      <w:drawing>
        <wp:anchor distT="0" distB="0" distL="114300" distR="114300" simplePos="0" relativeHeight="251660288" behindDoc="1" locked="0" layoutInCell="1" allowOverlap="1">
          <wp:simplePos x="0" y="0"/>
          <wp:positionH relativeFrom="margin">
            <wp:align>left</wp:align>
          </wp:positionH>
          <wp:positionV relativeFrom="paragraph">
            <wp:posOffset>-212090</wp:posOffset>
          </wp:positionV>
          <wp:extent cx="914400" cy="1000125"/>
          <wp:effectExtent l="0" t="0" r="0" b="9525"/>
          <wp:wrapNone/>
          <wp:docPr id="180934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4568"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14400" cy="1000125"/>
                  </a:xfrm>
                  <a:prstGeom prst="rect">
                    <a:avLst/>
                  </a:prstGeom>
                  <a:noFill/>
                  <a:ln>
                    <a:noFill/>
                  </a:ln>
                </pic:spPr>
              </pic:pic>
            </a:graphicData>
          </a:graphic>
        </wp:anchor>
      </w:drawing>
    </w:r>
    <w:r>
      <w:rPr>
        <w:rFonts w:eastAsiaTheme="minorEastAsia" w:cstheme="minorBidi"/>
        <w:b/>
        <w:bCs/>
      </w:rPr>
      <w:tab/>
    </w:r>
    <w:r>
      <w:rPr>
        <w:rFonts w:eastAsiaTheme="minorEastAsia" w:cstheme="minorBidi"/>
        <w:b/>
        <w:bCs/>
      </w:rPr>
      <w:tab/>
    </w:r>
    <w:r>
      <w:rPr>
        <w:rFonts w:eastAsiaTheme="minorEastAsia" w:cstheme="minorBidi"/>
        <w:b/>
        <w:bCs/>
      </w:rPr>
      <w:tab/>
      <w:t>ROMÂNIA</w:t>
    </w:r>
  </w:p>
  <w:p w:rsidR="00F80007" w:rsidRDefault="00000000">
    <w:pPr>
      <w:tabs>
        <w:tab w:val="left" w:pos="3345"/>
      </w:tabs>
      <w:jc w:val="center"/>
      <w:rPr>
        <w:rFonts w:eastAsiaTheme="minorEastAsia" w:cstheme="minorBidi"/>
        <w:b/>
        <w:bCs/>
      </w:rPr>
    </w:pPr>
    <w:r>
      <w:rPr>
        <w:rFonts w:eastAsiaTheme="minorEastAsia" w:cstheme="minorBidi"/>
        <w:b/>
        <w:bCs/>
      </w:rPr>
      <w:t>JUDEȚUL ALBA</w:t>
    </w:r>
  </w:p>
  <w:p w:rsidR="00F80007" w:rsidRDefault="00000000">
    <w:pPr>
      <w:tabs>
        <w:tab w:val="left" w:pos="3345"/>
      </w:tabs>
      <w:jc w:val="center"/>
      <w:rPr>
        <w:rFonts w:eastAsiaTheme="minorEastAsia" w:cstheme="minorBidi"/>
        <w:b/>
        <w:bCs/>
      </w:rPr>
    </w:pPr>
    <w:r>
      <w:rPr>
        <w:rFonts w:eastAsiaTheme="minorEastAsia" w:cstheme="minorBidi"/>
        <w:b/>
        <w:bCs/>
      </w:rPr>
      <w:t>COMUNA SĂSCIORI</w:t>
    </w:r>
  </w:p>
  <w:p w:rsidR="00F80007" w:rsidRDefault="00000000">
    <w:pPr>
      <w:tabs>
        <w:tab w:val="left" w:pos="3345"/>
      </w:tabs>
      <w:jc w:val="center"/>
      <w:rPr>
        <w:rFonts w:asciiTheme="minorHAnsi" w:eastAsiaTheme="minorEastAsia" w:hAnsiTheme="minorHAnsi" w:cstheme="minorBidi"/>
        <w:sz w:val="22"/>
        <w:szCs w:val="22"/>
      </w:rPr>
    </w:pPr>
    <w:r>
      <w:rPr>
        <w:rFonts w:eastAsiaTheme="minorEastAsia" w:cstheme="minorBidi"/>
        <w:b/>
        <w:bCs/>
      </w:rPr>
      <w:t>PRIMAR</w:t>
    </w:r>
  </w:p>
  <w:p w:rsidR="00F80007" w:rsidRDefault="00F80007">
    <w:pPr>
      <w:pStyle w:val="Header"/>
      <w:jc w:val="center"/>
      <w:rPr>
        <w:rStyle w:val="Hyperlink"/>
        <w:rFonts w:ascii="Times New Roman" w:hAnsi="Times New Roman"/>
        <w:sz w:val="24"/>
        <w:szCs w:val="24"/>
      </w:rPr>
    </w:pPr>
  </w:p>
  <w:p w:rsidR="00F80007" w:rsidRDefault="00F800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none"/>
      <w:suff w:val="nothing"/>
      <w:lvlText w:val=""/>
      <w:lvlJc w:val="left"/>
      <w:pPr>
        <w:tabs>
          <w:tab w:val="left" w:pos="0"/>
        </w:tabs>
      </w:pPr>
      <w:rPr>
        <w:rFonts w:cs="Times New Roman"/>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abstractNum w:abstractNumId="1" w15:restartNumberingAfterBreak="0">
    <w:nsid w:val="0D7617C4"/>
    <w:multiLevelType w:val="multilevel"/>
    <w:tmpl w:val="0D7617C4"/>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5ED5503"/>
    <w:multiLevelType w:val="multilevel"/>
    <w:tmpl w:val="45ED5503"/>
    <w:lvl w:ilvl="0">
      <w:start w:val="1"/>
      <w:numFmt w:val="lowerLetter"/>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814E31"/>
    <w:multiLevelType w:val="singleLevel"/>
    <w:tmpl w:val="51814E31"/>
    <w:lvl w:ilvl="0">
      <w:start w:val="8"/>
      <w:numFmt w:val="decimal"/>
      <w:suff w:val="space"/>
      <w:lvlText w:val="%1."/>
      <w:lvlJc w:val="left"/>
      <w:pPr>
        <w:ind w:left="98"/>
      </w:pPr>
    </w:lvl>
  </w:abstractNum>
  <w:num w:numId="1" w16cid:durableId="129047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480279">
    <w:abstractNumId w:val="2"/>
  </w:num>
  <w:num w:numId="3" w16cid:durableId="631251974">
    <w:abstractNumId w:val="1"/>
  </w:num>
  <w:num w:numId="4" w16cid:durableId="982389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120"/>
  <w:displayHorizontalDrawingGridEvery w:val="2"/>
  <w:displayVerticalDrawingGridEvery w:val="2"/>
  <w:characterSpacingControl w:val="doNotCompress"/>
  <w:noLineBreaksAfter w:lang="zh-CN" w:val="([{·‘“〈《「『【〔〖（．［｛￡￥"/>
  <w:noLineBreaksBefore w:lang="zh-CN" w:val="!),.:;?]}¨·ˇˉ―‖’”…∶、。〃々〉》」』】〕〗！＂＇），．：；？］｀｜｝～￠"/>
  <w:doNotValidateAgainstSchema/>
  <w:doNotDemarcateInvalidXml/>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D15"/>
    <w:rsid w:val="000007B1"/>
    <w:rsid w:val="000164B3"/>
    <w:rsid w:val="00016BC0"/>
    <w:rsid w:val="000207EA"/>
    <w:rsid w:val="0002567E"/>
    <w:rsid w:val="00027011"/>
    <w:rsid w:val="00027EBA"/>
    <w:rsid w:val="00031540"/>
    <w:rsid w:val="00031C4F"/>
    <w:rsid w:val="00036DD7"/>
    <w:rsid w:val="000425BA"/>
    <w:rsid w:val="00046008"/>
    <w:rsid w:val="00047373"/>
    <w:rsid w:val="00051951"/>
    <w:rsid w:val="0005263F"/>
    <w:rsid w:val="00052E88"/>
    <w:rsid w:val="00053C10"/>
    <w:rsid w:val="00056F21"/>
    <w:rsid w:val="000571D8"/>
    <w:rsid w:val="00064689"/>
    <w:rsid w:val="000664BD"/>
    <w:rsid w:val="00070D87"/>
    <w:rsid w:val="00072F40"/>
    <w:rsid w:val="00074237"/>
    <w:rsid w:val="00081937"/>
    <w:rsid w:val="00084A6A"/>
    <w:rsid w:val="00094CCC"/>
    <w:rsid w:val="000950E3"/>
    <w:rsid w:val="00097BFF"/>
    <w:rsid w:val="00097C6D"/>
    <w:rsid w:val="000A0233"/>
    <w:rsid w:val="000A3ED2"/>
    <w:rsid w:val="000A6557"/>
    <w:rsid w:val="000A6F0B"/>
    <w:rsid w:val="000C1C9E"/>
    <w:rsid w:val="000C3A47"/>
    <w:rsid w:val="000C3A63"/>
    <w:rsid w:val="000C6A9F"/>
    <w:rsid w:val="000D2B0D"/>
    <w:rsid w:val="000D59F7"/>
    <w:rsid w:val="000D5FEF"/>
    <w:rsid w:val="000D79B2"/>
    <w:rsid w:val="000E327B"/>
    <w:rsid w:val="000F0BF3"/>
    <w:rsid w:val="000F6848"/>
    <w:rsid w:val="00101976"/>
    <w:rsid w:val="00102280"/>
    <w:rsid w:val="00104AF8"/>
    <w:rsid w:val="00115ABA"/>
    <w:rsid w:val="00117D09"/>
    <w:rsid w:val="001206BC"/>
    <w:rsid w:val="00125F92"/>
    <w:rsid w:val="00134E9B"/>
    <w:rsid w:val="00143BC9"/>
    <w:rsid w:val="00147B02"/>
    <w:rsid w:val="00160396"/>
    <w:rsid w:val="0016337C"/>
    <w:rsid w:val="001636CF"/>
    <w:rsid w:val="00164C37"/>
    <w:rsid w:val="00171451"/>
    <w:rsid w:val="00177F80"/>
    <w:rsid w:val="00180E4C"/>
    <w:rsid w:val="00185BB8"/>
    <w:rsid w:val="001862C4"/>
    <w:rsid w:val="00192002"/>
    <w:rsid w:val="001A27D2"/>
    <w:rsid w:val="001A6232"/>
    <w:rsid w:val="001B0E30"/>
    <w:rsid w:val="001C302B"/>
    <w:rsid w:val="001C6210"/>
    <w:rsid w:val="001D299A"/>
    <w:rsid w:val="001D41AF"/>
    <w:rsid w:val="001E354A"/>
    <w:rsid w:val="001E79D6"/>
    <w:rsid w:val="001F1364"/>
    <w:rsid w:val="001F4FCE"/>
    <w:rsid w:val="001F702A"/>
    <w:rsid w:val="00202639"/>
    <w:rsid w:val="0020345A"/>
    <w:rsid w:val="002035CD"/>
    <w:rsid w:val="00205419"/>
    <w:rsid w:val="00210152"/>
    <w:rsid w:val="0021130B"/>
    <w:rsid w:val="002221DC"/>
    <w:rsid w:val="002238EA"/>
    <w:rsid w:val="00224A57"/>
    <w:rsid w:val="0023025D"/>
    <w:rsid w:val="00231329"/>
    <w:rsid w:val="002402D2"/>
    <w:rsid w:val="002438FB"/>
    <w:rsid w:val="00244D17"/>
    <w:rsid w:val="00260425"/>
    <w:rsid w:val="00261364"/>
    <w:rsid w:val="002638DD"/>
    <w:rsid w:val="0026484B"/>
    <w:rsid w:val="00265A66"/>
    <w:rsid w:val="00265AED"/>
    <w:rsid w:val="00266B65"/>
    <w:rsid w:val="00282456"/>
    <w:rsid w:val="00282AA8"/>
    <w:rsid w:val="0028335D"/>
    <w:rsid w:val="002844F5"/>
    <w:rsid w:val="00285B56"/>
    <w:rsid w:val="00287825"/>
    <w:rsid w:val="002908F1"/>
    <w:rsid w:val="00291FBD"/>
    <w:rsid w:val="002A74CB"/>
    <w:rsid w:val="002B1589"/>
    <w:rsid w:val="002B3BF6"/>
    <w:rsid w:val="002C0543"/>
    <w:rsid w:val="002C09CE"/>
    <w:rsid w:val="002C1F58"/>
    <w:rsid w:val="002C2A7C"/>
    <w:rsid w:val="002C2D61"/>
    <w:rsid w:val="002C6FB8"/>
    <w:rsid w:val="002C7580"/>
    <w:rsid w:val="002C77D7"/>
    <w:rsid w:val="002D0CBB"/>
    <w:rsid w:val="002D207B"/>
    <w:rsid w:val="002D264C"/>
    <w:rsid w:val="002D4E58"/>
    <w:rsid w:val="002D777C"/>
    <w:rsid w:val="002E2C4F"/>
    <w:rsid w:val="002E6D37"/>
    <w:rsid w:val="002E7760"/>
    <w:rsid w:val="002F06FC"/>
    <w:rsid w:val="003004DF"/>
    <w:rsid w:val="00301677"/>
    <w:rsid w:val="00307DE5"/>
    <w:rsid w:val="00313E96"/>
    <w:rsid w:val="00315CCF"/>
    <w:rsid w:val="00324C65"/>
    <w:rsid w:val="0033025A"/>
    <w:rsid w:val="00332995"/>
    <w:rsid w:val="00336BFF"/>
    <w:rsid w:val="00342427"/>
    <w:rsid w:val="00342FD4"/>
    <w:rsid w:val="00346303"/>
    <w:rsid w:val="00346B69"/>
    <w:rsid w:val="00347431"/>
    <w:rsid w:val="00347BCF"/>
    <w:rsid w:val="0035338C"/>
    <w:rsid w:val="00356BE0"/>
    <w:rsid w:val="0036025F"/>
    <w:rsid w:val="00360A85"/>
    <w:rsid w:val="0036376A"/>
    <w:rsid w:val="00366CEA"/>
    <w:rsid w:val="00370A2C"/>
    <w:rsid w:val="00377AF1"/>
    <w:rsid w:val="00381392"/>
    <w:rsid w:val="00382445"/>
    <w:rsid w:val="003852BD"/>
    <w:rsid w:val="00387FE5"/>
    <w:rsid w:val="00393A65"/>
    <w:rsid w:val="00394E9B"/>
    <w:rsid w:val="003A7CE1"/>
    <w:rsid w:val="003B0041"/>
    <w:rsid w:val="003B2FB9"/>
    <w:rsid w:val="003B7334"/>
    <w:rsid w:val="003C6C83"/>
    <w:rsid w:val="003C7973"/>
    <w:rsid w:val="003D2EE8"/>
    <w:rsid w:val="003D4C95"/>
    <w:rsid w:val="003D71D2"/>
    <w:rsid w:val="003E2CDA"/>
    <w:rsid w:val="003E4218"/>
    <w:rsid w:val="003E55A7"/>
    <w:rsid w:val="003E6C23"/>
    <w:rsid w:val="003E7B7F"/>
    <w:rsid w:val="003F0A44"/>
    <w:rsid w:val="003F4ADD"/>
    <w:rsid w:val="00400781"/>
    <w:rsid w:val="00402F50"/>
    <w:rsid w:val="0040366D"/>
    <w:rsid w:val="00412A39"/>
    <w:rsid w:val="00413718"/>
    <w:rsid w:val="004145C0"/>
    <w:rsid w:val="00430C9D"/>
    <w:rsid w:val="00435957"/>
    <w:rsid w:val="00443EDC"/>
    <w:rsid w:val="0044666B"/>
    <w:rsid w:val="004476F6"/>
    <w:rsid w:val="00451A39"/>
    <w:rsid w:val="004522C6"/>
    <w:rsid w:val="00453A4F"/>
    <w:rsid w:val="004752B6"/>
    <w:rsid w:val="004811B2"/>
    <w:rsid w:val="0048243A"/>
    <w:rsid w:val="004837F0"/>
    <w:rsid w:val="00483AE5"/>
    <w:rsid w:val="00490487"/>
    <w:rsid w:val="00493058"/>
    <w:rsid w:val="004A069E"/>
    <w:rsid w:val="004B0633"/>
    <w:rsid w:val="004C197F"/>
    <w:rsid w:val="004C1F7D"/>
    <w:rsid w:val="004C3B85"/>
    <w:rsid w:val="004C577D"/>
    <w:rsid w:val="004C5991"/>
    <w:rsid w:val="004D1353"/>
    <w:rsid w:val="004D34F5"/>
    <w:rsid w:val="004D4B02"/>
    <w:rsid w:val="004D7002"/>
    <w:rsid w:val="004D7787"/>
    <w:rsid w:val="004D7A47"/>
    <w:rsid w:val="004E27E1"/>
    <w:rsid w:val="004E2E8C"/>
    <w:rsid w:val="004F09B6"/>
    <w:rsid w:val="004F4BD0"/>
    <w:rsid w:val="004F579C"/>
    <w:rsid w:val="00502CA8"/>
    <w:rsid w:val="00507021"/>
    <w:rsid w:val="005108D5"/>
    <w:rsid w:val="00511C13"/>
    <w:rsid w:val="0051357F"/>
    <w:rsid w:val="00516CAB"/>
    <w:rsid w:val="00516EC2"/>
    <w:rsid w:val="00523A16"/>
    <w:rsid w:val="00525142"/>
    <w:rsid w:val="005312A8"/>
    <w:rsid w:val="0053303F"/>
    <w:rsid w:val="00533BA2"/>
    <w:rsid w:val="005346C2"/>
    <w:rsid w:val="00535D00"/>
    <w:rsid w:val="00540104"/>
    <w:rsid w:val="00561C62"/>
    <w:rsid w:val="00566B78"/>
    <w:rsid w:val="00567428"/>
    <w:rsid w:val="00571DE6"/>
    <w:rsid w:val="00581137"/>
    <w:rsid w:val="005822D5"/>
    <w:rsid w:val="00584BA0"/>
    <w:rsid w:val="00585C55"/>
    <w:rsid w:val="00585E59"/>
    <w:rsid w:val="00590293"/>
    <w:rsid w:val="005906F6"/>
    <w:rsid w:val="00591B3F"/>
    <w:rsid w:val="005A5C62"/>
    <w:rsid w:val="005A6404"/>
    <w:rsid w:val="005C3E6B"/>
    <w:rsid w:val="005C4652"/>
    <w:rsid w:val="005C48DF"/>
    <w:rsid w:val="005C4D3B"/>
    <w:rsid w:val="005C6125"/>
    <w:rsid w:val="005D2865"/>
    <w:rsid w:val="005D3C07"/>
    <w:rsid w:val="005F105E"/>
    <w:rsid w:val="005F48E6"/>
    <w:rsid w:val="0060195B"/>
    <w:rsid w:val="00602A43"/>
    <w:rsid w:val="00607F52"/>
    <w:rsid w:val="006124C9"/>
    <w:rsid w:val="00616AA6"/>
    <w:rsid w:val="00620841"/>
    <w:rsid w:val="00621C77"/>
    <w:rsid w:val="00626426"/>
    <w:rsid w:val="00630543"/>
    <w:rsid w:val="00631452"/>
    <w:rsid w:val="0063248D"/>
    <w:rsid w:val="00632C7A"/>
    <w:rsid w:val="006346E8"/>
    <w:rsid w:val="00637720"/>
    <w:rsid w:val="00644CC5"/>
    <w:rsid w:val="0065000D"/>
    <w:rsid w:val="00650E3B"/>
    <w:rsid w:val="00656AE4"/>
    <w:rsid w:val="00657B47"/>
    <w:rsid w:val="006626DA"/>
    <w:rsid w:val="0066729E"/>
    <w:rsid w:val="00675158"/>
    <w:rsid w:val="00680CC9"/>
    <w:rsid w:val="00681EE2"/>
    <w:rsid w:val="00683B07"/>
    <w:rsid w:val="00691B1D"/>
    <w:rsid w:val="00696CEC"/>
    <w:rsid w:val="006A56A1"/>
    <w:rsid w:val="006A7B25"/>
    <w:rsid w:val="006B2D13"/>
    <w:rsid w:val="006B3AC9"/>
    <w:rsid w:val="006B4928"/>
    <w:rsid w:val="006B4EAB"/>
    <w:rsid w:val="006B670B"/>
    <w:rsid w:val="006C2B6B"/>
    <w:rsid w:val="006C5E31"/>
    <w:rsid w:val="006D1D3E"/>
    <w:rsid w:val="006D3948"/>
    <w:rsid w:val="006E1238"/>
    <w:rsid w:val="006F437E"/>
    <w:rsid w:val="006F641A"/>
    <w:rsid w:val="00703F64"/>
    <w:rsid w:val="0072395D"/>
    <w:rsid w:val="00724049"/>
    <w:rsid w:val="00732D96"/>
    <w:rsid w:val="00732FB7"/>
    <w:rsid w:val="00734874"/>
    <w:rsid w:val="00734A10"/>
    <w:rsid w:val="00735354"/>
    <w:rsid w:val="00742F5D"/>
    <w:rsid w:val="00751501"/>
    <w:rsid w:val="00753A61"/>
    <w:rsid w:val="00754945"/>
    <w:rsid w:val="00756395"/>
    <w:rsid w:val="00757A65"/>
    <w:rsid w:val="00757E71"/>
    <w:rsid w:val="0076205E"/>
    <w:rsid w:val="00765F42"/>
    <w:rsid w:val="0076674F"/>
    <w:rsid w:val="00767879"/>
    <w:rsid w:val="00772BF0"/>
    <w:rsid w:val="00773136"/>
    <w:rsid w:val="00774737"/>
    <w:rsid w:val="00774EC1"/>
    <w:rsid w:val="007801B1"/>
    <w:rsid w:val="00781F8B"/>
    <w:rsid w:val="0078677E"/>
    <w:rsid w:val="00792E23"/>
    <w:rsid w:val="0079730D"/>
    <w:rsid w:val="007A1DC2"/>
    <w:rsid w:val="007A4CC4"/>
    <w:rsid w:val="007A6F1A"/>
    <w:rsid w:val="007B0474"/>
    <w:rsid w:val="007B44B3"/>
    <w:rsid w:val="007B512F"/>
    <w:rsid w:val="007C0789"/>
    <w:rsid w:val="007C35AD"/>
    <w:rsid w:val="007C3785"/>
    <w:rsid w:val="007C7675"/>
    <w:rsid w:val="007D401A"/>
    <w:rsid w:val="007D4EF9"/>
    <w:rsid w:val="007D5FD7"/>
    <w:rsid w:val="007E0524"/>
    <w:rsid w:val="007E4A29"/>
    <w:rsid w:val="007E6E49"/>
    <w:rsid w:val="007F125F"/>
    <w:rsid w:val="007F522E"/>
    <w:rsid w:val="00801555"/>
    <w:rsid w:val="0080166F"/>
    <w:rsid w:val="00803247"/>
    <w:rsid w:val="00806A69"/>
    <w:rsid w:val="00821D70"/>
    <w:rsid w:val="00831E85"/>
    <w:rsid w:val="00833150"/>
    <w:rsid w:val="00834592"/>
    <w:rsid w:val="008349CB"/>
    <w:rsid w:val="008455A0"/>
    <w:rsid w:val="00860B81"/>
    <w:rsid w:val="00861F88"/>
    <w:rsid w:val="0086300E"/>
    <w:rsid w:val="008630F1"/>
    <w:rsid w:val="008727A3"/>
    <w:rsid w:val="0087460F"/>
    <w:rsid w:val="00875CA7"/>
    <w:rsid w:val="00876F22"/>
    <w:rsid w:val="00877FCE"/>
    <w:rsid w:val="00882034"/>
    <w:rsid w:val="00894AE1"/>
    <w:rsid w:val="0089739B"/>
    <w:rsid w:val="008A2925"/>
    <w:rsid w:val="008A3D78"/>
    <w:rsid w:val="008A7D75"/>
    <w:rsid w:val="008B2521"/>
    <w:rsid w:val="008B4066"/>
    <w:rsid w:val="008B5DF4"/>
    <w:rsid w:val="008B7D89"/>
    <w:rsid w:val="008B7EC3"/>
    <w:rsid w:val="008C15A5"/>
    <w:rsid w:val="008C50DE"/>
    <w:rsid w:val="008C5304"/>
    <w:rsid w:val="008D02BC"/>
    <w:rsid w:val="008D2DF4"/>
    <w:rsid w:val="008D2FFA"/>
    <w:rsid w:val="008D475A"/>
    <w:rsid w:val="008D5AA2"/>
    <w:rsid w:val="008E48DD"/>
    <w:rsid w:val="008E539D"/>
    <w:rsid w:val="009044DA"/>
    <w:rsid w:val="00911C11"/>
    <w:rsid w:val="00915F4C"/>
    <w:rsid w:val="009202B2"/>
    <w:rsid w:val="00930B50"/>
    <w:rsid w:val="0093214E"/>
    <w:rsid w:val="009345D1"/>
    <w:rsid w:val="00946649"/>
    <w:rsid w:val="00946C7B"/>
    <w:rsid w:val="00951673"/>
    <w:rsid w:val="009518BB"/>
    <w:rsid w:val="0095561A"/>
    <w:rsid w:val="0096333D"/>
    <w:rsid w:val="00973DCD"/>
    <w:rsid w:val="009764FE"/>
    <w:rsid w:val="0097757A"/>
    <w:rsid w:val="009830B0"/>
    <w:rsid w:val="00986533"/>
    <w:rsid w:val="009924AB"/>
    <w:rsid w:val="00992F5B"/>
    <w:rsid w:val="00994D9B"/>
    <w:rsid w:val="00997A64"/>
    <w:rsid w:val="009A4A59"/>
    <w:rsid w:val="009B02F9"/>
    <w:rsid w:val="009B2254"/>
    <w:rsid w:val="009C1B7F"/>
    <w:rsid w:val="009C41F1"/>
    <w:rsid w:val="009D0A57"/>
    <w:rsid w:val="009D42A0"/>
    <w:rsid w:val="009E226E"/>
    <w:rsid w:val="009E296D"/>
    <w:rsid w:val="009E6556"/>
    <w:rsid w:val="009F2BBC"/>
    <w:rsid w:val="009F60D2"/>
    <w:rsid w:val="009F611E"/>
    <w:rsid w:val="009F69D9"/>
    <w:rsid w:val="009F7B07"/>
    <w:rsid w:val="00A056A8"/>
    <w:rsid w:val="00A06952"/>
    <w:rsid w:val="00A07569"/>
    <w:rsid w:val="00A07B59"/>
    <w:rsid w:val="00A25FEE"/>
    <w:rsid w:val="00A330C1"/>
    <w:rsid w:val="00A33D97"/>
    <w:rsid w:val="00A34726"/>
    <w:rsid w:val="00A36488"/>
    <w:rsid w:val="00A43936"/>
    <w:rsid w:val="00A4455D"/>
    <w:rsid w:val="00A446AC"/>
    <w:rsid w:val="00A52F3B"/>
    <w:rsid w:val="00A6213B"/>
    <w:rsid w:val="00A638D5"/>
    <w:rsid w:val="00A65374"/>
    <w:rsid w:val="00A66A8E"/>
    <w:rsid w:val="00A67EC6"/>
    <w:rsid w:val="00A7094A"/>
    <w:rsid w:val="00A70D61"/>
    <w:rsid w:val="00A81141"/>
    <w:rsid w:val="00A818E8"/>
    <w:rsid w:val="00A84FD3"/>
    <w:rsid w:val="00A85D4F"/>
    <w:rsid w:val="00A87090"/>
    <w:rsid w:val="00A87C1E"/>
    <w:rsid w:val="00A87D09"/>
    <w:rsid w:val="00A91442"/>
    <w:rsid w:val="00A93DC8"/>
    <w:rsid w:val="00AA007E"/>
    <w:rsid w:val="00AA49AC"/>
    <w:rsid w:val="00AA5A79"/>
    <w:rsid w:val="00AB0361"/>
    <w:rsid w:val="00AB125F"/>
    <w:rsid w:val="00AB375E"/>
    <w:rsid w:val="00AB69F9"/>
    <w:rsid w:val="00AC4C84"/>
    <w:rsid w:val="00AC65DF"/>
    <w:rsid w:val="00AD0A7B"/>
    <w:rsid w:val="00AD1821"/>
    <w:rsid w:val="00AD2B4A"/>
    <w:rsid w:val="00AD69EF"/>
    <w:rsid w:val="00AD6A8F"/>
    <w:rsid w:val="00AE004F"/>
    <w:rsid w:val="00AE7BEA"/>
    <w:rsid w:val="00AF3C3A"/>
    <w:rsid w:val="00AF41CD"/>
    <w:rsid w:val="00AF5770"/>
    <w:rsid w:val="00AF5B19"/>
    <w:rsid w:val="00B01BC7"/>
    <w:rsid w:val="00B174DB"/>
    <w:rsid w:val="00B17E28"/>
    <w:rsid w:val="00B22929"/>
    <w:rsid w:val="00B272B9"/>
    <w:rsid w:val="00B30C04"/>
    <w:rsid w:val="00B32F25"/>
    <w:rsid w:val="00B34034"/>
    <w:rsid w:val="00B4016D"/>
    <w:rsid w:val="00B41B2E"/>
    <w:rsid w:val="00B437D8"/>
    <w:rsid w:val="00B46D93"/>
    <w:rsid w:val="00B521E3"/>
    <w:rsid w:val="00B527B4"/>
    <w:rsid w:val="00B52A73"/>
    <w:rsid w:val="00B535B8"/>
    <w:rsid w:val="00B56476"/>
    <w:rsid w:val="00B56FFA"/>
    <w:rsid w:val="00B6413E"/>
    <w:rsid w:val="00B64ADD"/>
    <w:rsid w:val="00B66FB7"/>
    <w:rsid w:val="00B72ED2"/>
    <w:rsid w:val="00B74485"/>
    <w:rsid w:val="00B74613"/>
    <w:rsid w:val="00B755BD"/>
    <w:rsid w:val="00B84F4C"/>
    <w:rsid w:val="00B85204"/>
    <w:rsid w:val="00B875CC"/>
    <w:rsid w:val="00B87CFD"/>
    <w:rsid w:val="00B908C2"/>
    <w:rsid w:val="00B93219"/>
    <w:rsid w:val="00BB33F5"/>
    <w:rsid w:val="00BC50F2"/>
    <w:rsid w:val="00BD5B32"/>
    <w:rsid w:val="00BD6080"/>
    <w:rsid w:val="00BD758B"/>
    <w:rsid w:val="00BE5074"/>
    <w:rsid w:val="00BE514F"/>
    <w:rsid w:val="00BE6EFE"/>
    <w:rsid w:val="00BE7656"/>
    <w:rsid w:val="00BF0506"/>
    <w:rsid w:val="00BF4DB0"/>
    <w:rsid w:val="00BF5727"/>
    <w:rsid w:val="00C1223C"/>
    <w:rsid w:val="00C12E95"/>
    <w:rsid w:val="00C14607"/>
    <w:rsid w:val="00C17285"/>
    <w:rsid w:val="00C20968"/>
    <w:rsid w:val="00C21551"/>
    <w:rsid w:val="00C21960"/>
    <w:rsid w:val="00C21FD2"/>
    <w:rsid w:val="00C24D15"/>
    <w:rsid w:val="00C24D2F"/>
    <w:rsid w:val="00C253A8"/>
    <w:rsid w:val="00C36AD1"/>
    <w:rsid w:val="00C4447B"/>
    <w:rsid w:val="00C44EF3"/>
    <w:rsid w:val="00C52F34"/>
    <w:rsid w:val="00C54301"/>
    <w:rsid w:val="00C60072"/>
    <w:rsid w:val="00C7050D"/>
    <w:rsid w:val="00C7353E"/>
    <w:rsid w:val="00C7408F"/>
    <w:rsid w:val="00C80F23"/>
    <w:rsid w:val="00C810A9"/>
    <w:rsid w:val="00C84F85"/>
    <w:rsid w:val="00C85D26"/>
    <w:rsid w:val="00C94539"/>
    <w:rsid w:val="00CA7A4B"/>
    <w:rsid w:val="00CB4BA5"/>
    <w:rsid w:val="00CB7D53"/>
    <w:rsid w:val="00CC1907"/>
    <w:rsid w:val="00CC4F96"/>
    <w:rsid w:val="00CC5676"/>
    <w:rsid w:val="00CC7C8D"/>
    <w:rsid w:val="00CD1909"/>
    <w:rsid w:val="00CD45F2"/>
    <w:rsid w:val="00CD5E37"/>
    <w:rsid w:val="00CD7F9C"/>
    <w:rsid w:val="00CE2753"/>
    <w:rsid w:val="00CE2DB6"/>
    <w:rsid w:val="00CE5750"/>
    <w:rsid w:val="00CE7152"/>
    <w:rsid w:val="00CE7C59"/>
    <w:rsid w:val="00CF23F0"/>
    <w:rsid w:val="00CF4EF2"/>
    <w:rsid w:val="00CF7475"/>
    <w:rsid w:val="00D0045F"/>
    <w:rsid w:val="00D1499D"/>
    <w:rsid w:val="00D14B28"/>
    <w:rsid w:val="00D14BD9"/>
    <w:rsid w:val="00D1610D"/>
    <w:rsid w:val="00D17A3C"/>
    <w:rsid w:val="00D21548"/>
    <w:rsid w:val="00D24E82"/>
    <w:rsid w:val="00D31298"/>
    <w:rsid w:val="00D34768"/>
    <w:rsid w:val="00D34DDF"/>
    <w:rsid w:val="00D40788"/>
    <w:rsid w:val="00D414B7"/>
    <w:rsid w:val="00D43446"/>
    <w:rsid w:val="00D443BB"/>
    <w:rsid w:val="00D452EF"/>
    <w:rsid w:val="00D47EF4"/>
    <w:rsid w:val="00D528A0"/>
    <w:rsid w:val="00D54A6D"/>
    <w:rsid w:val="00D63CE2"/>
    <w:rsid w:val="00D64D23"/>
    <w:rsid w:val="00D65C8D"/>
    <w:rsid w:val="00D65F71"/>
    <w:rsid w:val="00D73BD4"/>
    <w:rsid w:val="00D742F8"/>
    <w:rsid w:val="00D752D1"/>
    <w:rsid w:val="00D76DFF"/>
    <w:rsid w:val="00D860A6"/>
    <w:rsid w:val="00D877B8"/>
    <w:rsid w:val="00D87E73"/>
    <w:rsid w:val="00D900A0"/>
    <w:rsid w:val="00D93BE2"/>
    <w:rsid w:val="00D94D64"/>
    <w:rsid w:val="00DA030D"/>
    <w:rsid w:val="00DA1277"/>
    <w:rsid w:val="00DA56BE"/>
    <w:rsid w:val="00DB4015"/>
    <w:rsid w:val="00DB647E"/>
    <w:rsid w:val="00DB7B5D"/>
    <w:rsid w:val="00DC1DB1"/>
    <w:rsid w:val="00DC51F4"/>
    <w:rsid w:val="00DC5660"/>
    <w:rsid w:val="00DC5EB8"/>
    <w:rsid w:val="00DC695C"/>
    <w:rsid w:val="00DD3418"/>
    <w:rsid w:val="00DD51D8"/>
    <w:rsid w:val="00DD7AC7"/>
    <w:rsid w:val="00DE09AA"/>
    <w:rsid w:val="00DE36BC"/>
    <w:rsid w:val="00DE796B"/>
    <w:rsid w:val="00E05C54"/>
    <w:rsid w:val="00E078CC"/>
    <w:rsid w:val="00E07DF0"/>
    <w:rsid w:val="00E1511D"/>
    <w:rsid w:val="00E2368F"/>
    <w:rsid w:val="00E27094"/>
    <w:rsid w:val="00E30AAF"/>
    <w:rsid w:val="00E32014"/>
    <w:rsid w:val="00E3224B"/>
    <w:rsid w:val="00E34874"/>
    <w:rsid w:val="00E35717"/>
    <w:rsid w:val="00E35AA2"/>
    <w:rsid w:val="00E36059"/>
    <w:rsid w:val="00E3702A"/>
    <w:rsid w:val="00E41619"/>
    <w:rsid w:val="00E41C64"/>
    <w:rsid w:val="00E4488C"/>
    <w:rsid w:val="00E4565C"/>
    <w:rsid w:val="00E526FE"/>
    <w:rsid w:val="00E5596D"/>
    <w:rsid w:val="00E57C09"/>
    <w:rsid w:val="00E62A83"/>
    <w:rsid w:val="00E62EB0"/>
    <w:rsid w:val="00E64070"/>
    <w:rsid w:val="00E64444"/>
    <w:rsid w:val="00E67E0E"/>
    <w:rsid w:val="00E70B82"/>
    <w:rsid w:val="00E87BD7"/>
    <w:rsid w:val="00E907E3"/>
    <w:rsid w:val="00E94DFC"/>
    <w:rsid w:val="00EA67EF"/>
    <w:rsid w:val="00EA6E15"/>
    <w:rsid w:val="00EA7331"/>
    <w:rsid w:val="00EB063F"/>
    <w:rsid w:val="00EB1334"/>
    <w:rsid w:val="00EB24DB"/>
    <w:rsid w:val="00EB68B0"/>
    <w:rsid w:val="00EB761B"/>
    <w:rsid w:val="00EB7F8D"/>
    <w:rsid w:val="00EC32B0"/>
    <w:rsid w:val="00EC6FDF"/>
    <w:rsid w:val="00EC70F0"/>
    <w:rsid w:val="00EC72D6"/>
    <w:rsid w:val="00ED0C7D"/>
    <w:rsid w:val="00ED362B"/>
    <w:rsid w:val="00ED7E32"/>
    <w:rsid w:val="00EE0538"/>
    <w:rsid w:val="00EE1568"/>
    <w:rsid w:val="00EE1626"/>
    <w:rsid w:val="00EE2BDF"/>
    <w:rsid w:val="00EE611F"/>
    <w:rsid w:val="00EF171A"/>
    <w:rsid w:val="00F01B18"/>
    <w:rsid w:val="00F06499"/>
    <w:rsid w:val="00F07C1A"/>
    <w:rsid w:val="00F1034A"/>
    <w:rsid w:val="00F134FB"/>
    <w:rsid w:val="00F14E73"/>
    <w:rsid w:val="00F22AA5"/>
    <w:rsid w:val="00F240C1"/>
    <w:rsid w:val="00F2652C"/>
    <w:rsid w:val="00F340F5"/>
    <w:rsid w:val="00F40BF6"/>
    <w:rsid w:val="00F4173C"/>
    <w:rsid w:val="00F42F89"/>
    <w:rsid w:val="00F45429"/>
    <w:rsid w:val="00F4609C"/>
    <w:rsid w:val="00F55702"/>
    <w:rsid w:val="00F573F9"/>
    <w:rsid w:val="00F60D5E"/>
    <w:rsid w:val="00F6385C"/>
    <w:rsid w:val="00F6565D"/>
    <w:rsid w:val="00F71F8E"/>
    <w:rsid w:val="00F725EF"/>
    <w:rsid w:val="00F73AE8"/>
    <w:rsid w:val="00F7461E"/>
    <w:rsid w:val="00F748B0"/>
    <w:rsid w:val="00F7776F"/>
    <w:rsid w:val="00F80007"/>
    <w:rsid w:val="00F94789"/>
    <w:rsid w:val="00F96E98"/>
    <w:rsid w:val="00FA0892"/>
    <w:rsid w:val="00FA2519"/>
    <w:rsid w:val="00FB3414"/>
    <w:rsid w:val="00FB5A27"/>
    <w:rsid w:val="00FB5A6A"/>
    <w:rsid w:val="00FC07A5"/>
    <w:rsid w:val="00FC125A"/>
    <w:rsid w:val="00FC1E72"/>
    <w:rsid w:val="00FC53DE"/>
    <w:rsid w:val="00FD71CB"/>
    <w:rsid w:val="00FD76D7"/>
    <w:rsid w:val="00FE013A"/>
    <w:rsid w:val="00FE07BC"/>
    <w:rsid w:val="00FE1FA7"/>
    <w:rsid w:val="00FE6611"/>
    <w:rsid w:val="00FE68B7"/>
    <w:rsid w:val="00FF5FDA"/>
    <w:rsid w:val="132577D2"/>
    <w:rsid w:val="20047C0D"/>
    <w:rsid w:val="202926DD"/>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6F1D07D8"/>
  <w15:docId w15:val="{ED13F60C-9BD3-47E0-9E0E-B27989C3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Heading1">
    <w:name w:val="heading 1"/>
    <w:basedOn w:val="Normal"/>
    <w:next w:val="Normal"/>
    <w:link w:val="Heading1Char"/>
    <w:uiPriority w:val="99"/>
    <w:qFormat/>
    <w:pPr>
      <w:keepNext/>
      <w:jc w:val="both"/>
      <w:outlineLvl w:val="0"/>
    </w:pPr>
    <w:rPr>
      <w:sz w:val="28"/>
      <w:szCs w:val="28"/>
    </w:rPr>
  </w:style>
  <w:style w:type="paragraph" w:styleId="Heading2">
    <w:name w:val="heading 2"/>
    <w:basedOn w:val="Normal"/>
    <w:next w:val="Normal"/>
    <w:link w:val="Heading2Char"/>
    <w:uiPriority w:val="99"/>
    <w:qFormat/>
    <w:pPr>
      <w:keepNext/>
      <w:outlineLvl w:val="1"/>
    </w:pPr>
    <w:rPr>
      <w:sz w:val="28"/>
      <w:szCs w:val="28"/>
    </w:rPr>
  </w:style>
  <w:style w:type="paragraph" w:styleId="Heading3">
    <w:name w:val="heading 3"/>
    <w:basedOn w:val="Normal"/>
    <w:next w:val="Normal"/>
    <w:link w:val="Heading3Char"/>
    <w:uiPriority w:val="99"/>
    <w:qFormat/>
    <w:pPr>
      <w:keepNext/>
      <w:ind w:right="-468"/>
      <w:outlineLvl w:val="2"/>
    </w:pPr>
    <w:rPr>
      <w:sz w:val="28"/>
      <w:szCs w:val="28"/>
    </w:rPr>
  </w:style>
  <w:style w:type="paragraph" w:styleId="Heading4">
    <w:name w:val="heading 4"/>
    <w:basedOn w:val="Normal"/>
    <w:next w:val="Normal"/>
    <w:link w:val="Heading4Char"/>
    <w:uiPriority w:val="9"/>
    <w:unhideWhenUsed/>
    <w:qFormat/>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rPr>
      <w:rFonts w:ascii="Tahoma" w:hAnsi="Tahoma" w:cs="Tahoma"/>
      <w:sz w:val="16"/>
      <w:szCs w:val="16"/>
    </w:rPr>
  </w:style>
  <w:style w:type="paragraph" w:styleId="BodyText2">
    <w:name w:val="Body Text 2"/>
    <w:basedOn w:val="Normal"/>
    <w:link w:val="BodyText2Char"/>
    <w:uiPriority w:val="99"/>
    <w:pPr>
      <w:ind w:right="-43"/>
      <w:jc w:val="both"/>
    </w:pPr>
    <w:rPr>
      <w:sz w:val="28"/>
      <w:szCs w:val="28"/>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qFormat/>
    <w:pPr>
      <w:tabs>
        <w:tab w:val="center" w:pos="4320"/>
        <w:tab w:val="right" w:pos="8640"/>
      </w:tabs>
    </w:pPr>
    <w:rPr>
      <w:rFonts w:ascii="Arial" w:hAnsi="Arial"/>
      <w:sz w:val="32"/>
      <w:szCs w:val="20"/>
    </w:rPr>
  </w:style>
  <w:style w:type="character" w:styleId="Hyperlink">
    <w:name w:val="Hyperlink"/>
    <w:basedOn w:val="DefaultParagraphFont"/>
    <w:uiPriority w:val="99"/>
    <w:unhideWhenUsed/>
    <w:qFormat/>
    <w:rPr>
      <w:rFonts w:cs="Times New Roman"/>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rPr>
  </w:style>
  <w:style w:type="character" w:styleId="Strong">
    <w:name w:val="Strong"/>
    <w:basedOn w:val="DefaultParagraphFont"/>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uppressAutoHyphens/>
      <w:spacing w:before="1" w:line="100" w:lineRule="atLeast"/>
      <w:ind w:left="1300"/>
      <w:jc w:val="center"/>
    </w:pPr>
    <w:rPr>
      <w:rFonts w:eastAsia="Times New Roman"/>
      <w:b/>
      <w:bCs/>
      <w:kern w:val="1"/>
      <w:sz w:val="32"/>
      <w:szCs w:val="32"/>
      <w:lang w:eastAsia="ar-SA"/>
    </w:rPr>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sz w:val="26"/>
      <w:szCs w:val="26"/>
    </w:rPr>
  </w:style>
  <w:style w:type="paragraph" w:customStyle="1" w:styleId="BodyText1">
    <w:name w:val="Body Text1"/>
    <w:basedOn w:val="Normal"/>
    <w:uiPriority w:val="99"/>
    <w:pPr>
      <w:tabs>
        <w:tab w:val="left" w:pos="1960"/>
      </w:tabs>
      <w:ind w:right="-828"/>
      <w:jc w:val="both"/>
    </w:pPr>
    <w:rPr>
      <w:sz w:val="28"/>
      <w:szCs w:val="28"/>
    </w:rPr>
  </w:style>
  <w:style w:type="character" w:customStyle="1" w:styleId="BodyText2Char">
    <w:name w:val="Body Text 2 Char"/>
    <w:basedOn w:val="DefaultParagraphFont"/>
    <w:link w:val="BodyText2"/>
    <w:uiPriority w:val="99"/>
    <w:semiHidden/>
    <w:locked/>
    <w:rPr>
      <w:rFonts w:cs="Times New Roman"/>
      <w:sz w:val="24"/>
      <w:szCs w:val="24"/>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HeaderChar">
    <w:name w:val="Header Char"/>
    <w:basedOn w:val="DefaultParagraphFont"/>
    <w:link w:val="Header"/>
    <w:uiPriority w:val="99"/>
    <w:locked/>
    <w:rPr>
      <w:rFonts w:ascii="Arial" w:hAnsi="Arial" w:cs="Times New Roman"/>
      <w:sz w:val="20"/>
      <w:szCs w:val="20"/>
    </w:rPr>
  </w:style>
  <w:style w:type="paragraph" w:styleId="ListParagraph">
    <w:name w:val="List Paragraph"/>
    <w:basedOn w:val="Normal"/>
    <w:uiPriority w:val="34"/>
    <w:qFormat/>
    <w:pPr>
      <w:spacing w:after="200" w:line="276" w:lineRule="auto"/>
      <w:ind w:left="720"/>
      <w:contextualSpacing/>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Pr>
      <w:sz w:val="24"/>
      <w:szCs w:val="24"/>
    </w:rPr>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Standard">
    <w:name w:val="Standard"/>
    <w:pPr>
      <w:widowControl w:val="0"/>
      <w:suppressAutoHyphens/>
      <w:autoSpaceDN w:val="0"/>
      <w:jc w:val="both"/>
      <w:textAlignment w:val="baseline"/>
    </w:pPr>
    <w:rPr>
      <w:kern w:val="3"/>
      <w:sz w:val="21"/>
      <w:lang w:eastAsia="zh-CN"/>
    </w:rPr>
  </w:style>
  <w:style w:type="paragraph" w:customStyle="1" w:styleId="western">
    <w:name w:val="western"/>
    <w:basedOn w:val="Normal"/>
    <w:semiHidden/>
    <w:pPr>
      <w:spacing w:before="100" w:beforeAutospacing="1" w:after="100" w:afterAutospacing="1"/>
    </w:pPr>
    <w:rPr>
      <w:rFonts w:eastAsia="Calibri"/>
      <w:color w:val="000000"/>
      <w:lang w:val="en-US" w:eastAsia="en-US"/>
    </w:rPr>
  </w:style>
  <w:style w:type="paragraph" w:styleId="NoSpacing">
    <w:name w:val="No Spacing"/>
    <w:qFormat/>
    <w:pPr>
      <w:suppressAutoHyphens/>
    </w:pPr>
    <w:rPr>
      <w:rFonts w:ascii="Arial" w:eastAsia="Arial" w:hAnsi="Arial" w:cs="Arial"/>
      <w:sz w:val="24"/>
      <w:szCs w:val="24"/>
      <w:lang w:val="ro-RO" w:eastAsia="zh-CN"/>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Pr>
      <w:rFonts w:ascii="Arial" w:eastAsia="Times New Roman" w:hAnsi="Arial"/>
      <w:lang w:val="pl-PL" w:eastAsia="pl-PL"/>
    </w:rPr>
  </w:style>
  <w:style w:type="character" w:customStyle="1" w:styleId="BodyTextIndent2Char">
    <w:name w:val="Body Text Indent 2 Char"/>
    <w:basedOn w:val="DefaultParagraphFont"/>
    <w:link w:val="BodyTextIndent2"/>
    <w:uiPriority w:val="99"/>
    <w:semiHidden/>
    <w:rPr>
      <w:sz w:val="24"/>
      <w:szCs w:val="24"/>
    </w:rPr>
  </w:style>
  <w:style w:type="character" w:customStyle="1" w:styleId="TitleChar">
    <w:name w:val="Title Char"/>
    <w:basedOn w:val="DefaultParagraphFont"/>
    <w:link w:val="Title"/>
    <w:rPr>
      <w:rFonts w:eastAsia="Times New Roman"/>
      <w:b/>
      <w:bCs/>
      <w:kern w:val="1"/>
      <w:sz w:val="32"/>
      <w:szCs w:val="32"/>
      <w:lang w:eastAsia="ar-SA"/>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lang w:val="en-US" w:eastAsia="en-US"/>
    </w:rPr>
  </w:style>
  <w:style w:type="character" w:customStyle="1" w:styleId="fontstyle01">
    <w:name w:val="fontstyle01"/>
    <w:basedOn w:val="DefaultParagraphFont"/>
    <w:rPr>
      <w:rFonts w:ascii="TimesNewRomanPSMT" w:hAnsi="TimesNewRomanPSMT" w:hint="default"/>
      <w:color w:val="000000"/>
      <w:sz w:val="26"/>
      <w:szCs w:val="26"/>
    </w:rPr>
  </w:style>
  <w:style w:type="paragraph" w:customStyle="1" w:styleId="CaracterCaracterCaracter">
    <w:name w:val="Caracter Caracter Caracter"/>
    <w:basedOn w:val="Normal"/>
    <w:rPr>
      <w:rFonts w:eastAsia="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55A0789E-A14C-41AC-9B68-74A4AD409F9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Crinel</dc:creator>
  <cp:lastModifiedBy>ft5nh7</cp:lastModifiedBy>
  <cp:revision>8</cp:revision>
  <cp:lastPrinted>2024-12-09T10:16:00Z</cp:lastPrinted>
  <dcterms:created xsi:type="dcterms:W3CDTF">2024-11-22T12:40:00Z</dcterms:created>
  <dcterms:modified xsi:type="dcterms:W3CDTF">2024-12-09T10:34:00Z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28B2394D703F4102A2E51C6470E920BB_13</vt:lpwstr>
  </property>
</Properties>
</file>